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7196B" w14:textId="77777777" w:rsidR="00B11B73" w:rsidRPr="000366B6" w:rsidRDefault="000D70E1" w:rsidP="00CF6F72">
      <w:pPr>
        <w:spacing w:before="120" w:after="120"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6B6">
        <w:rPr>
          <w:noProof/>
          <w:color w:val="000000" w:themeColor="text1"/>
          <w:lang w:val="en-US"/>
        </w:rPr>
        <w:drawing>
          <wp:anchor distT="0" distB="0" distL="114300" distR="114300" simplePos="0" relativeHeight="251661312" behindDoc="0" locked="0" layoutInCell="1" allowOverlap="1" wp14:anchorId="17D2C5C6" wp14:editId="347438DF">
            <wp:simplePos x="0" y="0"/>
            <wp:positionH relativeFrom="column">
              <wp:posOffset>-140371</wp:posOffset>
            </wp:positionH>
            <wp:positionV relativeFrom="paragraph">
              <wp:posOffset>107</wp:posOffset>
            </wp:positionV>
            <wp:extent cx="3638550" cy="986790"/>
            <wp:effectExtent l="19050" t="0" r="0" b="0"/>
            <wp:wrapSquare wrapText="bothSides"/>
            <wp:docPr id="12" name="Picture 1" descr="D:\NGUYEN NAM\CRD\FAO FLEGT Project\Start-up Package FAO-EU FLEGT - 2017\C-Logos\ENG\FAO-EU_FLEG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GUYEN NAM\CRD\FAO FLEGT Project\Start-up Package FAO-EU FLEGT - 2017\C-Logos\ENG\FAO-EU_FLEGT_E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2E2" w:rsidRPr="000366B6">
        <w:rPr>
          <w:noProof/>
          <w:color w:val="000000" w:themeColor="text1"/>
          <w:lang w:val="en-US"/>
        </w:rPr>
        <w:drawing>
          <wp:anchor distT="0" distB="0" distL="114300" distR="114300" simplePos="0" relativeHeight="251664384" behindDoc="0" locked="0" layoutInCell="1" allowOverlap="1" wp14:anchorId="0E439A8F" wp14:editId="528D2927">
            <wp:simplePos x="0" y="0"/>
            <wp:positionH relativeFrom="column">
              <wp:posOffset>4677791</wp:posOffset>
            </wp:positionH>
            <wp:positionV relativeFrom="paragraph">
              <wp:posOffset>-110490</wp:posOffset>
            </wp:positionV>
            <wp:extent cx="1126998" cy="707136"/>
            <wp:effectExtent l="19050" t="0" r="0" b="0"/>
            <wp:wrapSquare wrapText="bothSides"/>
            <wp:docPr id="3" name="Picture 1" descr="bantieng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tiengan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76DB29" w14:textId="5C045B84" w:rsidR="00505113" w:rsidRPr="000366B6" w:rsidRDefault="00505113" w:rsidP="00B11B73">
      <w:pPr>
        <w:spacing w:before="240"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4"/>
        </w:rPr>
      </w:pPr>
    </w:p>
    <w:p w14:paraId="6EC2A40F" w14:textId="03680580" w:rsidR="002A7EDA" w:rsidRPr="000366B6" w:rsidRDefault="00A7779A" w:rsidP="009E18E8">
      <w:pPr>
        <w:spacing w:before="240"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366B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0C70A8C5" wp14:editId="27A75757">
                <wp:simplePos x="0" y="0"/>
                <wp:positionH relativeFrom="column">
                  <wp:posOffset>89535</wp:posOffset>
                </wp:positionH>
                <wp:positionV relativeFrom="paragraph">
                  <wp:posOffset>382270</wp:posOffset>
                </wp:positionV>
                <wp:extent cx="57188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122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05pt;margin-top:30.1pt;width:450.3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h/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5k83kG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"/>
            </w:pict>
          </mc:Fallback>
        </mc:AlternateContent>
      </w:r>
    </w:p>
    <w:p w14:paraId="50350C36" w14:textId="60D5C15D" w:rsidR="00A7779A" w:rsidRPr="000366B6" w:rsidRDefault="00A7779A" w:rsidP="00F373EF">
      <w:pPr>
        <w:spacing w:before="120" w:after="120" w:line="288" w:lineRule="auto"/>
        <w:jc w:val="center"/>
        <w:rPr>
          <w:b/>
          <w:color w:val="000000" w:themeColor="text1"/>
          <w:sz w:val="28"/>
          <w:szCs w:val="24"/>
        </w:rPr>
      </w:pPr>
    </w:p>
    <w:p w14:paraId="3C1CD06E" w14:textId="104C0A55" w:rsidR="000A12B4" w:rsidRPr="000366B6" w:rsidRDefault="000A12B4" w:rsidP="00F373EF">
      <w:pPr>
        <w:spacing w:before="120" w:after="120" w:line="288" w:lineRule="auto"/>
        <w:jc w:val="center"/>
        <w:rPr>
          <w:b/>
          <w:color w:val="000000" w:themeColor="text1"/>
          <w:sz w:val="28"/>
          <w:szCs w:val="24"/>
        </w:rPr>
      </w:pPr>
      <w:r w:rsidRPr="000366B6">
        <w:rPr>
          <w:b/>
          <w:color w:val="000000" w:themeColor="text1"/>
          <w:sz w:val="28"/>
          <w:szCs w:val="24"/>
        </w:rPr>
        <w:t>TERMS OF REFERENCE (TOR)</w:t>
      </w:r>
    </w:p>
    <w:p w14:paraId="3874E4E7" w14:textId="77777777" w:rsidR="005B2AD2" w:rsidRPr="000366B6" w:rsidRDefault="005B2AD2" w:rsidP="000A12B4">
      <w:pPr>
        <w:spacing w:before="120" w:after="120" w:line="288" w:lineRule="auto"/>
        <w:jc w:val="center"/>
        <w:rPr>
          <w:b/>
          <w:color w:val="000000" w:themeColor="text1"/>
          <w:sz w:val="4"/>
          <w:szCs w:val="24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0"/>
        <w:gridCol w:w="7742"/>
      </w:tblGrid>
      <w:tr w:rsidR="000A12B4" w:rsidRPr="000366B6" w14:paraId="20611E3F" w14:textId="77777777" w:rsidTr="00E5351C">
        <w:trPr>
          <w:cantSplit/>
          <w:trHeight w:val="661"/>
          <w:jc w:val="center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77E3CB1" w14:textId="77777777" w:rsidR="000A12B4" w:rsidRPr="000366B6" w:rsidRDefault="000A12B4" w:rsidP="00E5351C">
            <w:pPr>
              <w:spacing w:before="60" w:after="0"/>
              <w:rPr>
                <w:b/>
                <w:color w:val="000000" w:themeColor="text1"/>
                <w:sz w:val="24"/>
                <w:szCs w:val="24"/>
              </w:rPr>
            </w:pPr>
            <w:r w:rsidRPr="000366B6">
              <w:rPr>
                <w:b/>
                <w:color w:val="000000" w:themeColor="text1"/>
                <w:sz w:val="24"/>
                <w:szCs w:val="24"/>
              </w:rPr>
              <w:t>Project name</w:t>
            </w:r>
          </w:p>
        </w:tc>
        <w:tc>
          <w:tcPr>
            <w:tcW w:w="7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0EB5D25" w14:textId="1BE81AD8" w:rsidR="000A12B4" w:rsidRPr="000366B6" w:rsidRDefault="000A12B4" w:rsidP="00E5351C">
            <w:pPr>
              <w:spacing w:before="6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0366B6">
              <w:rPr>
                <w:color w:val="000000" w:themeColor="text1"/>
                <w:sz w:val="24"/>
                <w:szCs w:val="24"/>
              </w:rPr>
              <w:t xml:space="preserve">Supporting small business </w:t>
            </w:r>
            <w:r w:rsidR="00DC2B59" w:rsidRPr="000366B6">
              <w:rPr>
                <w:color w:val="000000" w:themeColor="text1"/>
                <w:sz w:val="24"/>
                <w:szCs w:val="24"/>
              </w:rPr>
              <w:t>hold</w:t>
            </w:r>
            <w:r w:rsidRPr="000366B6">
              <w:rPr>
                <w:color w:val="000000" w:themeColor="text1"/>
                <w:sz w:val="24"/>
                <w:szCs w:val="24"/>
              </w:rPr>
              <w:t xml:space="preserve">ers comply with </w:t>
            </w:r>
            <w:r w:rsidR="007F1904" w:rsidRPr="000366B6">
              <w:rPr>
                <w:color w:val="000000" w:themeColor="text1"/>
                <w:sz w:val="24"/>
                <w:szCs w:val="24"/>
              </w:rPr>
              <w:t>LD</w:t>
            </w:r>
            <w:r w:rsidRPr="000366B6">
              <w:rPr>
                <w:color w:val="000000" w:themeColor="text1"/>
                <w:sz w:val="24"/>
                <w:szCs w:val="24"/>
              </w:rPr>
              <w:t xml:space="preserve"> requirements in order to effectively participate in national and global legal timber supply chains</w:t>
            </w:r>
          </w:p>
        </w:tc>
      </w:tr>
      <w:tr w:rsidR="000A12B4" w:rsidRPr="000366B6" w14:paraId="27C8579E" w14:textId="77777777" w:rsidTr="00EC1D17">
        <w:trPr>
          <w:cantSplit/>
          <w:jc w:val="center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D22D81" w14:textId="77777777" w:rsidR="000A12B4" w:rsidRPr="000366B6" w:rsidRDefault="000A12B4" w:rsidP="00E5351C">
            <w:pPr>
              <w:spacing w:before="60" w:after="0"/>
              <w:rPr>
                <w:color w:val="000000" w:themeColor="text1"/>
                <w:sz w:val="24"/>
                <w:szCs w:val="24"/>
              </w:rPr>
            </w:pPr>
            <w:r w:rsidRPr="000366B6">
              <w:rPr>
                <w:b/>
                <w:color w:val="000000" w:themeColor="text1"/>
                <w:sz w:val="24"/>
                <w:szCs w:val="24"/>
              </w:rPr>
              <w:t>Job Title</w:t>
            </w:r>
          </w:p>
        </w:tc>
        <w:tc>
          <w:tcPr>
            <w:tcW w:w="7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2886CE" w14:textId="0F73ED92" w:rsidR="000A12B4" w:rsidRPr="000366B6" w:rsidRDefault="000A12B4" w:rsidP="000814B1">
            <w:pPr>
              <w:spacing w:before="6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0366B6">
              <w:rPr>
                <w:color w:val="000000" w:themeColor="text1"/>
                <w:sz w:val="24"/>
                <w:szCs w:val="24"/>
              </w:rPr>
              <w:t xml:space="preserve">Looking </w:t>
            </w:r>
            <w:r w:rsidR="007C6CBE" w:rsidRPr="000366B6">
              <w:rPr>
                <w:color w:val="000000" w:themeColor="text1"/>
                <w:sz w:val="24"/>
                <w:szCs w:val="24"/>
              </w:rPr>
              <w:t>for a consultant to facilitate and moderate</w:t>
            </w:r>
            <w:r w:rsidR="00F373EF" w:rsidRPr="000366B6">
              <w:rPr>
                <w:color w:val="000000" w:themeColor="text1"/>
                <w:sz w:val="24"/>
                <w:szCs w:val="24"/>
              </w:rPr>
              <w:t xml:space="preserve"> </w:t>
            </w:r>
            <w:r w:rsidR="00284D7A" w:rsidRPr="000366B6">
              <w:rPr>
                <w:color w:val="000000" w:themeColor="text1"/>
                <w:sz w:val="24"/>
                <w:szCs w:val="24"/>
              </w:rPr>
              <w:t>T</w:t>
            </w:r>
            <w:r w:rsidR="00D7498D" w:rsidRPr="000366B6">
              <w:rPr>
                <w:color w:val="000000" w:themeColor="text1"/>
                <w:sz w:val="24"/>
                <w:szCs w:val="24"/>
              </w:rPr>
              <w:t>o</w:t>
            </w:r>
            <w:r w:rsidR="00284D7A" w:rsidRPr="000366B6">
              <w:rPr>
                <w:color w:val="000000" w:themeColor="text1"/>
                <w:sz w:val="24"/>
                <w:szCs w:val="24"/>
              </w:rPr>
              <w:t xml:space="preserve">T </w:t>
            </w:r>
            <w:r w:rsidR="00B6124A" w:rsidRPr="000366B6">
              <w:rPr>
                <w:color w:val="000000" w:themeColor="text1"/>
                <w:sz w:val="24"/>
                <w:szCs w:val="24"/>
              </w:rPr>
              <w:t>course</w:t>
            </w:r>
            <w:r w:rsidR="00FE53F0" w:rsidRPr="000366B6">
              <w:rPr>
                <w:color w:val="000000" w:themeColor="text1"/>
                <w:sz w:val="24"/>
                <w:szCs w:val="24"/>
              </w:rPr>
              <w:t>s</w:t>
            </w:r>
            <w:r w:rsidR="00284D7A" w:rsidRPr="000366B6">
              <w:rPr>
                <w:color w:val="000000" w:themeColor="text1"/>
                <w:sz w:val="24"/>
                <w:szCs w:val="24"/>
              </w:rPr>
              <w:t xml:space="preserve"> for local CSOs on</w:t>
            </w:r>
            <w:r w:rsidR="0042163A" w:rsidRPr="000366B6">
              <w:rPr>
                <w:color w:val="000000" w:themeColor="text1"/>
                <w:sz w:val="24"/>
                <w:szCs w:val="24"/>
              </w:rPr>
              <w:t xml:space="preserve"> how to introduce VPA</w:t>
            </w:r>
            <w:r w:rsidR="00AC6DDC" w:rsidRPr="000366B6">
              <w:rPr>
                <w:color w:val="000000" w:themeColor="text1"/>
                <w:sz w:val="24"/>
                <w:szCs w:val="24"/>
              </w:rPr>
              <w:t>/</w:t>
            </w:r>
            <w:r w:rsidR="0042163A" w:rsidRPr="000366B6">
              <w:rPr>
                <w:color w:val="000000" w:themeColor="text1"/>
                <w:sz w:val="24"/>
                <w:szCs w:val="24"/>
              </w:rPr>
              <w:t>FLEGT and LD to household forest growers, identify their compliance gaps and support them to close the gaps</w:t>
            </w:r>
          </w:p>
        </w:tc>
      </w:tr>
      <w:tr w:rsidR="000A12B4" w:rsidRPr="000366B6" w14:paraId="52FA6C39" w14:textId="77777777" w:rsidTr="00E5351C">
        <w:trPr>
          <w:cantSplit/>
          <w:jc w:val="center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BD60683" w14:textId="77777777" w:rsidR="000A12B4" w:rsidRPr="000366B6" w:rsidRDefault="000A12B4" w:rsidP="00E5351C">
            <w:pPr>
              <w:spacing w:before="60" w:after="0"/>
              <w:rPr>
                <w:b/>
                <w:color w:val="000000" w:themeColor="text1"/>
                <w:sz w:val="24"/>
                <w:szCs w:val="24"/>
              </w:rPr>
            </w:pPr>
            <w:r w:rsidRPr="000366B6">
              <w:rPr>
                <w:b/>
                <w:color w:val="000000" w:themeColor="text1"/>
                <w:sz w:val="24"/>
                <w:szCs w:val="24"/>
              </w:rPr>
              <w:t>Contracting Organization</w:t>
            </w:r>
          </w:p>
        </w:tc>
        <w:tc>
          <w:tcPr>
            <w:tcW w:w="7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CC4BFAE" w14:textId="77777777" w:rsidR="000A12B4" w:rsidRPr="000366B6" w:rsidRDefault="000A12B4" w:rsidP="00E5351C">
            <w:pPr>
              <w:spacing w:before="60" w:after="0"/>
              <w:rPr>
                <w:color w:val="000000" w:themeColor="text1"/>
                <w:sz w:val="24"/>
                <w:szCs w:val="24"/>
              </w:rPr>
            </w:pPr>
            <w:r w:rsidRPr="000366B6">
              <w:rPr>
                <w:color w:val="000000" w:themeColor="text1"/>
                <w:sz w:val="24"/>
                <w:szCs w:val="24"/>
              </w:rPr>
              <w:t>Centre for Rural Development in Central Vietnam (CRD)</w:t>
            </w:r>
          </w:p>
        </w:tc>
      </w:tr>
      <w:tr w:rsidR="000A12B4" w:rsidRPr="000366B6" w14:paraId="60AE2A22" w14:textId="77777777" w:rsidTr="00E5351C">
        <w:trPr>
          <w:cantSplit/>
          <w:jc w:val="center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C16A3D7" w14:textId="77777777" w:rsidR="000A12B4" w:rsidRPr="000366B6" w:rsidRDefault="000A12B4" w:rsidP="00E5351C">
            <w:pPr>
              <w:spacing w:before="60" w:after="0"/>
              <w:rPr>
                <w:b/>
                <w:color w:val="000000" w:themeColor="text1"/>
                <w:sz w:val="24"/>
                <w:szCs w:val="24"/>
              </w:rPr>
            </w:pPr>
            <w:r w:rsidRPr="000366B6">
              <w:rPr>
                <w:b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7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B9866D7" w14:textId="72F37620" w:rsidR="000A12B4" w:rsidRPr="000366B6" w:rsidRDefault="00BF22A5" w:rsidP="00E5351C">
            <w:pPr>
              <w:spacing w:before="60" w:after="0"/>
              <w:rPr>
                <w:color w:val="000000" w:themeColor="text1"/>
                <w:sz w:val="24"/>
                <w:szCs w:val="24"/>
              </w:rPr>
            </w:pPr>
            <w:r w:rsidRPr="000366B6">
              <w:rPr>
                <w:color w:val="000000" w:themeColor="text1"/>
                <w:sz w:val="24"/>
                <w:szCs w:val="24"/>
              </w:rPr>
              <w:t xml:space="preserve">Hue and </w:t>
            </w:r>
            <w:r w:rsidR="0042163A" w:rsidRPr="000366B6">
              <w:rPr>
                <w:color w:val="000000" w:themeColor="text1"/>
                <w:sz w:val="24"/>
                <w:szCs w:val="24"/>
              </w:rPr>
              <w:t>Quang Tri province</w:t>
            </w:r>
            <w:r w:rsidR="007A0065" w:rsidRPr="000366B6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  <w:tr w:rsidR="000A12B4" w:rsidRPr="000366B6" w14:paraId="2F8986E7" w14:textId="77777777" w:rsidTr="00185B00">
        <w:trPr>
          <w:cantSplit/>
          <w:trHeight w:val="70"/>
          <w:jc w:val="center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4934700" w14:textId="77777777" w:rsidR="000A12B4" w:rsidRPr="000366B6" w:rsidRDefault="000A12B4" w:rsidP="00E5351C">
            <w:pPr>
              <w:spacing w:before="60" w:after="0"/>
              <w:rPr>
                <w:b/>
                <w:color w:val="000000" w:themeColor="text1"/>
                <w:sz w:val="24"/>
                <w:szCs w:val="24"/>
              </w:rPr>
            </w:pPr>
            <w:r w:rsidRPr="000366B6">
              <w:rPr>
                <w:b/>
                <w:color w:val="000000" w:themeColor="text1"/>
                <w:sz w:val="24"/>
                <w:szCs w:val="24"/>
              </w:rPr>
              <w:t xml:space="preserve">Time </w:t>
            </w:r>
          </w:p>
        </w:tc>
        <w:tc>
          <w:tcPr>
            <w:tcW w:w="7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1178D02" w14:textId="77777777" w:rsidR="000A12B4" w:rsidRPr="000366B6" w:rsidRDefault="0042163A" w:rsidP="0042163A">
            <w:pPr>
              <w:spacing w:before="60" w:after="0"/>
              <w:rPr>
                <w:color w:val="000000" w:themeColor="text1"/>
                <w:sz w:val="24"/>
                <w:szCs w:val="24"/>
              </w:rPr>
            </w:pPr>
            <w:r w:rsidRPr="000366B6">
              <w:rPr>
                <w:color w:val="000000" w:themeColor="text1"/>
                <w:sz w:val="24"/>
                <w:szCs w:val="24"/>
              </w:rPr>
              <w:t>From Feb</w:t>
            </w:r>
            <w:r w:rsidR="00284D7A" w:rsidRPr="000366B6">
              <w:rPr>
                <w:color w:val="000000" w:themeColor="text1"/>
                <w:sz w:val="24"/>
                <w:szCs w:val="24"/>
              </w:rPr>
              <w:t>r</w:t>
            </w:r>
            <w:r w:rsidRPr="000366B6">
              <w:rPr>
                <w:color w:val="000000" w:themeColor="text1"/>
                <w:sz w:val="24"/>
                <w:szCs w:val="24"/>
              </w:rPr>
              <w:t>uary</w:t>
            </w:r>
            <w:r w:rsidR="00284D7A" w:rsidRPr="000366B6">
              <w:rPr>
                <w:color w:val="000000" w:themeColor="text1"/>
                <w:sz w:val="24"/>
                <w:szCs w:val="24"/>
              </w:rPr>
              <w:t xml:space="preserve"> to </w:t>
            </w:r>
            <w:r w:rsidRPr="000366B6">
              <w:rPr>
                <w:color w:val="000000" w:themeColor="text1"/>
                <w:sz w:val="24"/>
                <w:szCs w:val="24"/>
              </w:rPr>
              <w:t>March 2020</w:t>
            </w:r>
          </w:p>
        </w:tc>
      </w:tr>
    </w:tbl>
    <w:p w14:paraId="4A092B74" w14:textId="77777777" w:rsidR="000A12B4" w:rsidRPr="000366B6" w:rsidRDefault="000A12B4" w:rsidP="006E20F2">
      <w:pPr>
        <w:spacing w:before="120" w:after="12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5CD4CB51" w14:textId="1546FD48" w:rsidR="000A12B4" w:rsidRPr="000366B6" w:rsidRDefault="000A12B4" w:rsidP="00174B20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0"/>
        <w:ind w:left="0" w:firstLine="0"/>
        <w:rPr>
          <w:b/>
          <w:color w:val="000000" w:themeColor="text1"/>
          <w:sz w:val="24"/>
          <w:szCs w:val="24"/>
        </w:rPr>
      </w:pPr>
      <w:r w:rsidRPr="000366B6">
        <w:rPr>
          <w:b/>
          <w:color w:val="000000" w:themeColor="text1"/>
          <w:sz w:val="24"/>
          <w:szCs w:val="24"/>
        </w:rPr>
        <w:t>Background information</w:t>
      </w:r>
    </w:p>
    <w:p w14:paraId="5608B9E5" w14:textId="4269A35C" w:rsidR="0062700A" w:rsidRPr="000366B6" w:rsidRDefault="0062700A" w:rsidP="00174B20">
      <w:pPr>
        <w:tabs>
          <w:tab w:val="left" w:pos="2540"/>
        </w:tabs>
        <w:spacing w:before="120" w:after="0"/>
        <w:ind w:firstLine="567"/>
        <w:jc w:val="both"/>
        <w:rPr>
          <w:color w:val="000000" w:themeColor="text1"/>
          <w:sz w:val="24"/>
          <w:szCs w:val="24"/>
        </w:rPr>
      </w:pPr>
      <w:r w:rsidRPr="000366B6">
        <w:rPr>
          <w:color w:val="000000" w:themeColor="text1"/>
          <w:sz w:val="24"/>
          <w:szCs w:val="24"/>
        </w:rPr>
        <w:t xml:space="preserve">The EU-FAO FLEGT Programme provides financial assistance for the implementation of Voluntary Partnership Agreement on Forest Law Enforcement, Governance and Trade (VPA/FLEGT) in the countries. This programme aims </w:t>
      </w:r>
      <w:r w:rsidR="009A7097" w:rsidRPr="000366B6">
        <w:rPr>
          <w:color w:val="000000" w:themeColor="text1"/>
          <w:sz w:val="24"/>
          <w:szCs w:val="24"/>
        </w:rPr>
        <w:t xml:space="preserve">to </w:t>
      </w:r>
      <w:r w:rsidRPr="000366B6">
        <w:rPr>
          <w:color w:val="000000" w:themeColor="text1"/>
          <w:sz w:val="24"/>
          <w:szCs w:val="24"/>
        </w:rPr>
        <w:t>improv</w:t>
      </w:r>
      <w:r w:rsidR="009A7097" w:rsidRPr="000366B6">
        <w:rPr>
          <w:color w:val="000000" w:themeColor="text1"/>
          <w:sz w:val="24"/>
          <w:szCs w:val="24"/>
        </w:rPr>
        <w:t>e</w:t>
      </w:r>
      <w:r w:rsidRPr="000366B6">
        <w:rPr>
          <w:color w:val="000000" w:themeColor="text1"/>
          <w:sz w:val="24"/>
          <w:szCs w:val="24"/>
        </w:rPr>
        <w:t xml:space="preserve"> forest management and protection, capacity building and technical support through projects in forestry area. The EU-FAO FLEGT Programme supports Vietnam on developing Vietnam</w:t>
      </w:r>
      <w:r w:rsidR="00946ED8" w:rsidRPr="000366B6">
        <w:rPr>
          <w:color w:val="000000" w:themeColor="text1"/>
          <w:sz w:val="24"/>
          <w:szCs w:val="24"/>
        </w:rPr>
        <w:t>’s</w:t>
      </w:r>
      <w:r w:rsidRPr="000366B6">
        <w:rPr>
          <w:color w:val="000000" w:themeColor="text1"/>
          <w:sz w:val="24"/>
          <w:szCs w:val="24"/>
        </w:rPr>
        <w:t xml:space="preserve"> Timber Legality Assurance System (VNTLAS), reinforcing the commitment of the wood processing industry in the region to create a legal source of wood, harvest</w:t>
      </w:r>
      <w:r w:rsidR="006D3FB5" w:rsidRPr="000366B6">
        <w:rPr>
          <w:color w:val="000000" w:themeColor="text1"/>
          <w:sz w:val="24"/>
          <w:szCs w:val="24"/>
        </w:rPr>
        <w:t>ing</w:t>
      </w:r>
      <w:r w:rsidRPr="000366B6">
        <w:rPr>
          <w:color w:val="000000" w:themeColor="text1"/>
          <w:sz w:val="24"/>
          <w:szCs w:val="24"/>
        </w:rPr>
        <w:t xml:space="preserve"> timber in a sustainable way and focusing on the capacity building activities for relevant agencies and stakeholders to implement effectively VPA/FLEGT </w:t>
      </w:r>
      <w:r w:rsidR="006913D3" w:rsidRPr="000366B6">
        <w:rPr>
          <w:color w:val="000000" w:themeColor="text1"/>
          <w:sz w:val="24"/>
          <w:szCs w:val="24"/>
        </w:rPr>
        <w:t>A</w:t>
      </w:r>
      <w:r w:rsidRPr="000366B6">
        <w:rPr>
          <w:color w:val="000000" w:themeColor="text1"/>
          <w:sz w:val="24"/>
          <w:szCs w:val="24"/>
        </w:rPr>
        <w:t>greement.</w:t>
      </w:r>
    </w:p>
    <w:p w14:paraId="5D485373" w14:textId="75F0FCBA" w:rsidR="0062700A" w:rsidRPr="000366B6" w:rsidRDefault="0062700A" w:rsidP="00174B20">
      <w:pPr>
        <w:tabs>
          <w:tab w:val="left" w:pos="2540"/>
        </w:tabs>
        <w:spacing w:before="120" w:after="0"/>
        <w:ind w:firstLine="567"/>
        <w:jc w:val="both"/>
        <w:rPr>
          <w:color w:val="000000" w:themeColor="text1"/>
          <w:sz w:val="24"/>
          <w:szCs w:val="24"/>
        </w:rPr>
      </w:pPr>
      <w:r w:rsidRPr="000366B6">
        <w:rPr>
          <w:color w:val="000000" w:themeColor="text1"/>
          <w:sz w:val="24"/>
          <w:szCs w:val="24"/>
        </w:rPr>
        <w:t xml:space="preserve">Centre for Rural Development in Central Vietnam (CRD) is implementing the project </w:t>
      </w:r>
      <w:r w:rsidRPr="000366B6">
        <w:rPr>
          <w:i/>
          <w:color w:val="000000" w:themeColor="text1"/>
          <w:sz w:val="24"/>
          <w:szCs w:val="24"/>
        </w:rPr>
        <w:t>“Supporting small business holders comply with the LD requirements in order to effectively participate in national and global legal timber supply chains”</w:t>
      </w:r>
      <w:r w:rsidRPr="000366B6">
        <w:rPr>
          <w:color w:val="000000" w:themeColor="text1"/>
          <w:sz w:val="24"/>
          <w:szCs w:val="24"/>
        </w:rPr>
        <w:t xml:space="preserve"> funded by EU-FAO FLEGT Programme via the Food and Agriculture Organization of the United Nations (FAO). </w:t>
      </w:r>
      <w:r w:rsidR="008F5A75" w:rsidRPr="000366B6">
        <w:rPr>
          <w:color w:val="000000" w:themeColor="text1"/>
          <w:sz w:val="24"/>
          <w:szCs w:val="24"/>
        </w:rPr>
        <w:t xml:space="preserve">The project, in collaboration with the Center for Education and Development (CED) and </w:t>
      </w:r>
      <w:r w:rsidR="00FF1643" w:rsidRPr="00FF1643">
        <w:rPr>
          <w:color w:val="000000" w:themeColor="text1"/>
          <w:sz w:val="24"/>
          <w:szCs w:val="24"/>
        </w:rPr>
        <w:t xml:space="preserve">Center for People and Environment of the Central Highlands </w:t>
      </w:r>
      <w:r w:rsidR="008F5A75" w:rsidRPr="000366B6">
        <w:rPr>
          <w:color w:val="000000" w:themeColor="text1"/>
          <w:sz w:val="24"/>
          <w:szCs w:val="24"/>
        </w:rPr>
        <w:t>(</w:t>
      </w:r>
      <w:r w:rsidR="009613B9" w:rsidRPr="000366B6">
        <w:rPr>
          <w:color w:val="000000" w:themeColor="text1"/>
          <w:sz w:val="24"/>
          <w:szCs w:val="24"/>
        </w:rPr>
        <w:t>COPE</w:t>
      </w:r>
      <w:r w:rsidR="008F5A75" w:rsidRPr="000366B6">
        <w:rPr>
          <w:color w:val="000000" w:themeColor="text1"/>
          <w:sz w:val="24"/>
          <w:szCs w:val="24"/>
        </w:rPr>
        <w:t>), is implemented in Quang Tri and Dong Nai provinces.</w:t>
      </w:r>
      <w:r w:rsidR="00174B20">
        <w:rPr>
          <w:color w:val="000000" w:themeColor="text1"/>
          <w:sz w:val="24"/>
          <w:szCs w:val="24"/>
        </w:rPr>
        <w:t xml:space="preserve"> </w:t>
      </w:r>
      <w:r w:rsidRPr="000366B6">
        <w:rPr>
          <w:color w:val="000000" w:themeColor="text1"/>
          <w:sz w:val="24"/>
          <w:szCs w:val="24"/>
        </w:rPr>
        <w:t xml:space="preserve">The project aims </w:t>
      </w:r>
      <w:r w:rsidR="009F19FF" w:rsidRPr="000366B6">
        <w:rPr>
          <w:color w:val="000000" w:themeColor="text1"/>
          <w:sz w:val="24"/>
          <w:szCs w:val="24"/>
        </w:rPr>
        <w:t>to</w:t>
      </w:r>
      <w:r w:rsidRPr="000366B6">
        <w:rPr>
          <w:color w:val="000000" w:themeColor="text1"/>
          <w:sz w:val="24"/>
          <w:szCs w:val="24"/>
        </w:rPr>
        <w:t xml:space="preserve"> support small business holders to comply with the </w:t>
      </w:r>
      <w:r w:rsidR="002022E3" w:rsidRPr="000366B6">
        <w:rPr>
          <w:color w:val="000000" w:themeColor="text1"/>
          <w:sz w:val="24"/>
          <w:szCs w:val="24"/>
        </w:rPr>
        <w:t>LD and VNTLAS</w:t>
      </w:r>
      <w:r w:rsidR="007815C0" w:rsidRPr="000366B6">
        <w:rPr>
          <w:color w:val="000000" w:themeColor="text1"/>
          <w:sz w:val="24"/>
          <w:szCs w:val="24"/>
        </w:rPr>
        <w:t xml:space="preserve"> </w:t>
      </w:r>
      <w:r w:rsidR="001954CB" w:rsidRPr="000366B6">
        <w:rPr>
          <w:color w:val="000000" w:themeColor="text1"/>
          <w:sz w:val="24"/>
          <w:szCs w:val="24"/>
        </w:rPr>
        <w:t xml:space="preserve">requirements </w:t>
      </w:r>
      <w:r w:rsidRPr="000366B6">
        <w:rPr>
          <w:color w:val="000000" w:themeColor="text1"/>
          <w:sz w:val="24"/>
          <w:szCs w:val="24"/>
        </w:rPr>
        <w:t>to effectively participate in national and global legal timber supply chains.</w:t>
      </w:r>
    </w:p>
    <w:p w14:paraId="03B579E8" w14:textId="23F9344D" w:rsidR="0062700A" w:rsidRPr="000366B6" w:rsidRDefault="00231DAB" w:rsidP="00174B20">
      <w:pPr>
        <w:tabs>
          <w:tab w:val="left" w:pos="2540"/>
        </w:tabs>
        <w:spacing w:before="120" w:after="0"/>
        <w:ind w:firstLine="567"/>
        <w:jc w:val="both"/>
        <w:rPr>
          <w:color w:val="000000" w:themeColor="text1"/>
          <w:sz w:val="24"/>
          <w:szCs w:val="24"/>
        </w:rPr>
      </w:pPr>
      <w:r w:rsidRPr="000366B6">
        <w:rPr>
          <w:color w:val="000000" w:themeColor="text1"/>
          <w:sz w:val="24"/>
          <w:szCs w:val="24"/>
        </w:rPr>
        <w:t>To</w:t>
      </w:r>
      <w:r w:rsidR="006D2ED6" w:rsidRPr="000366B6">
        <w:rPr>
          <w:color w:val="000000" w:themeColor="text1"/>
          <w:sz w:val="24"/>
          <w:szCs w:val="24"/>
        </w:rPr>
        <w:t xml:space="preserve"> update information on the implementation of the VPA</w:t>
      </w:r>
      <w:r w:rsidR="000848D7" w:rsidRPr="000366B6">
        <w:rPr>
          <w:color w:val="000000" w:themeColor="text1"/>
          <w:sz w:val="24"/>
          <w:szCs w:val="24"/>
        </w:rPr>
        <w:t>/</w:t>
      </w:r>
      <w:r w:rsidR="006D2ED6" w:rsidRPr="000366B6">
        <w:rPr>
          <w:color w:val="000000" w:themeColor="text1"/>
          <w:sz w:val="24"/>
          <w:szCs w:val="24"/>
        </w:rPr>
        <w:t xml:space="preserve">FLEGT Agreement and legal timber requirements for forestry authorities, </w:t>
      </w:r>
      <w:r w:rsidR="00764820">
        <w:rPr>
          <w:color w:val="000000" w:themeColor="text1"/>
          <w:sz w:val="24"/>
          <w:szCs w:val="24"/>
        </w:rPr>
        <w:t>civ</w:t>
      </w:r>
      <w:r w:rsidR="00E41C52">
        <w:rPr>
          <w:color w:val="000000" w:themeColor="text1"/>
          <w:sz w:val="24"/>
          <w:szCs w:val="24"/>
          <w:lang w:val="vi-VN"/>
        </w:rPr>
        <w:t>i</w:t>
      </w:r>
      <w:r w:rsidR="00764820">
        <w:rPr>
          <w:color w:val="000000" w:themeColor="text1"/>
          <w:sz w:val="24"/>
          <w:szCs w:val="24"/>
        </w:rPr>
        <w:t xml:space="preserve">l society </w:t>
      </w:r>
      <w:r w:rsidR="006D2ED6" w:rsidRPr="000366B6">
        <w:rPr>
          <w:color w:val="000000" w:themeColor="text1"/>
          <w:sz w:val="24"/>
          <w:szCs w:val="24"/>
        </w:rPr>
        <w:t>organizations and large timber plantation househ</w:t>
      </w:r>
      <w:r w:rsidR="006A4085" w:rsidRPr="000366B6">
        <w:rPr>
          <w:color w:val="000000" w:themeColor="text1"/>
          <w:sz w:val="24"/>
          <w:szCs w:val="24"/>
        </w:rPr>
        <w:t>old</w:t>
      </w:r>
      <w:r w:rsidR="006D2ED6" w:rsidRPr="000366B6">
        <w:rPr>
          <w:color w:val="000000" w:themeColor="text1"/>
          <w:sz w:val="24"/>
          <w:szCs w:val="24"/>
        </w:rPr>
        <w:t>s, especially the household</w:t>
      </w:r>
      <w:r w:rsidR="00FE5B15" w:rsidRPr="000366B6">
        <w:rPr>
          <w:color w:val="000000" w:themeColor="text1"/>
          <w:sz w:val="24"/>
          <w:szCs w:val="24"/>
        </w:rPr>
        <w:t xml:space="preserve"> forest grower</w:t>
      </w:r>
      <w:r w:rsidR="006D2ED6" w:rsidRPr="000366B6">
        <w:rPr>
          <w:color w:val="000000" w:themeColor="text1"/>
          <w:sz w:val="24"/>
          <w:szCs w:val="24"/>
        </w:rPr>
        <w:t xml:space="preserve">s with </w:t>
      </w:r>
      <w:r w:rsidR="000C4A27" w:rsidRPr="000366B6">
        <w:rPr>
          <w:color w:val="000000" w:themeColor="text1"/>
          <w:sz w:val="24"/>
          <w:szCs w:val="24"/>
        </w:rPr>
        <w:t xml:space="preserve">the </w:t>
      </w:r>
      <w:r w:rsidR="006D2ED6" w:rsidRPr="000366B6">
        <w:rPr>
          <w:color w:val="000000" w:themeColor="text1"/>
          <w:sz w:val="24"/>
          <w:szCs w:val="24"/>
        </w:rPr>
        <w:t>FSC certificate. The project will organize</w:t>
      </w:r>
      <w:r w:rsidR="009670EB" w:rsidRPr="000366B6">
        <w:rPr>
          <w:color w:val="000000" w:themeColor="text1"/>
          <w:sz w:val="24"/>
          <w:szCs w:val="24"/>
        </w:rPr>
        <w:t xml:space="preserve"> </w:t>
      </w:r>
      <w:r w:rsidR="00E014E6">
        <w:rPr>
          <w:color w:val="000000" w:themeColor="text1"/>
          <w:sz w:val="24"/>
          <w:szCs w:val="24"/>
        </w:rPr>
        <w:t>the</w:t>
      </w:r>
      <w:r w:rsidR="006D2ED6" w:rsidRPr="000366B6">
        <w:rPr>
          <w:color w:val="000000" w:themeColor="text1"/>
          <w:sz w:val="24"/>
          <w:szCs w:val="24"/>
        </w:rPr>
        <w:t xml:space="preserve"> </w:t>
      </w:r>
      <w:r w:rsidR="00773569" w:rsidRPr="000366B6">
        <w:rPr>
          <w:color w:val="000000" w:themeColor="text1"/>
          <w:sz w:val="24"/>
          <w:szCs w:val="24"/>
        </w:rPr>
        <w:t xml:space="preserve">Training of Trainers </w:t>
      </w:r>
      <w:r w:rsidR="006D2ED6" w:rsidRPr="000366B6">
        <w:rPr>
          <w:color w:val="000000" w:themeColor="text1"/>
          <w:sz w:val="24"/>
          <w:szCs w:val="24"/>
        </w:rPr>
        <w:t>(T</w:t>
      </w:r>
      <w:r w:rsidR="00C06888" w:rsidRPr="000366B6">
        <w:rPr>
          <w:color w:val="000000" w:themeColor="text1"/>
          <w:sz w:val="24"/>
          <w:szCs w:val="24"/>
        </w:rPr>
        <w:t>o</w:t>
      </w:r>
      <w:r w:rsidR="006D2ED6" w:rsidRPr="000366B6">
        <w:rPr>
          <w:color w:val="000000" w:themeColor="text1"/>
          <w:sz w:val="24"/>
          <w:szCs w:val="24"/>
        </w:rPr>
        <w:t xml:space="preserve">T) </w:t>
      </w:r>
      <w:r w:rsidR="00544D35" w:rsidRPr="000366B6">
        <w:rPr>
          <w:color w:val="000000" w:themeColor="text1"/>
          <w:sz w:val="24"/>
          <w:szCs w:val="24"/>
        </w:rPr>
        <w:t xml:space="preserve">course </w:t>
      </w:r>
      <w:r w:rsidR="006D2ED6" w:rsidRPr="000366B6">
        <w:rPr>
          <w:color w:val="000000" w:themeColor="text1"/>
          <w:sz w:val="24"/>
          <w:szCs w:val="24"/>
        </w:rPr>
        <w:t xml:space="preserve">in 03 days on the following contents: Introduction of </w:t>
      </w:r>
      <w:r w:rsidR="00A878AF" w:rsidRPr="000366B6">
        <w:rPr>
          <w:color w:val="000000" w:themeColor="text1"/>
          <w:sz w:val="24"/>
          <w:szCs w:val="24"/>
        </w:rPr>
        <w:t xml:space="preserve">the </w:t>
      </w:r>
      <w:r w:rsidR="006D2ED6" w:rsidRPr="000366B6">
        <w:rPr>
          <w:color w:val="000000" w:themeColor="text1"/>
          <w:sz w:val="24"/>
          <w:szCs w:val="24"/>
        </w:rPr>
        <w:t>VPA</w:t>
      </w:r>
      <w:r w:rsidR="00A878AF" w:rsidRPr="000366B6">
        <w:rPr>
          <w:color w:val="000000" w:themeColor="text1"/>
          <w:sz w:val="24"/>
          <w:szCs w:val="24"/>
        </w:rPr>
        <w:t>/</w:t>
      </w:r>
      <w:r w:rsidR="006D2ED6" w:rsidRPr="000366B6">
        <w:rPr>
          <w:color w:val="000000" w:themeColor="text1"/>
          <w:sz w:val="24"/>
          <w:szCs w:val="24"/>
        </w:rPr>
        <w:t xml:space="preserve">FLEGT Agreement; </w:t>
      </w:r>
      <w:r w:rsidR="009F1B9F" w:rsidRPr="000366B6">
        <w:rPr>
          <w:color w:val="000000" w:themeColor="text1"/>
          <w:sz w:val="24"/>
          <w:szCs w:val="24"/>
        </w:rPr>
        <w:t>L</w:t>
      </w:r>
      <w:r w:rsidR="006D2ED6" w:rsidRPr="000366B6">
        <w:rPr>
          <w:color w:val="000000" w:themeColor="text1"/>
          <w:sz w:val="24"/>
          <w:szCs w:val="24"/>
        </w:rPr>
        <w:t>egal</w:t>
      </w:r>
      <w:r w:rsidR="000B3FFF" w:rsidRPr="000366B6">
        <w:rPr>
          <w:color w:val="000000" w:themeColor="text1"/>
          <w:sz w:val="24"/>
          <w:szCs w:val="24"/>
        </w:rPr>
        <w:t>ity</w:t>
      </w:r>
      <w:r w:rsidR="006D2ED6" w:rsidRPr="000366B6">
        <w:rPr>
          <w:color w:val="000000" w:themeColor="text1"/>
          <w:sz w:val="24"/>
          <w:szCs w:val="24"/>
        </w:rPr>
        <w:t xml:space="preserve"> </w:t>
      </w:r>
      <w:r w:rsidR="009F1B9F" w:rsidRPr="000366B6">
        <w:rPr>
          <w:color w:val="000000" w:themeColor="text1"/>
          <w:sz w:val="24"/>
          <w:szCs w:val="24"/>
        </w:rPr>
        <w:t>Definition</w:t>
      </w:r>
      <w:r w:rsidR="006D2ED6" w:rsidRPr="000366B6">
        <w:rPr>
          <w:color w:val="000000" w:themeColor="text1"/>
          <w:sz w:val="24"/>
          <w:szCs w:val="24"/>
        </w:rPr>
        <w:t xml:space="preserve"> (LD); </w:t>
      </w:r>
      <w:r w:rsidR="00E41C52">
        <w:rPr>
          <w:color w:val="000000" w:themeColor="text1"/>
          <w:sz w:val="24"/>
          <w:szCs w:val="24"/>
        </w:rPr>
        <w:t>how</w:t>
      </w:r>
      <w:r w:rsidR="00E41C52">
        <w:rPr>
          <w:color w:val="000000" w:themeColor="text1"/>
          <w:sz w:val="24"/>
          <w:szCs w:val="24"/>
          <w:lang w:val="vi-VN"/>
        </w:rPr>
        <w:t xml:space="preserve"> to </w:t>
      </w:r>
      <w:r w:rsidR="006D2ED6" w:rsidRPr="000366B6">
        <w:rPr>
          <w:color w:val="000000" w:themeColor="text1"/>
          <w:sz w:val="24"/>
          <w:szCs w:val="24"/>
        </w:rPr>
        <w:t xml:space="preserve">Identify </w:t>
      </w:r>
      <w:r w:rsidR="00552DC9" w:rsidRPr="000366B6">
        <w:rPr>
          <w:color w:val="000000" w:themeColor="text1"/>
          <w:sz w:val="24"/>
          <w:szCs w:val="24"/>
        </w:rPr>
        <w:t xml:space="preserve">compliance </w:t>
      </w:r>
      <w:r w:rsidR="006D2ED6" w:rsidRPr="000366B6">
        <w:rPr>
          <w:color w:val="000000" w:themeColor="text1"/>
          <w:sz w:val="24"/>
          <w:szCs w:val="24"/>
        </w:rPr>
        <w:lastRenderedPageBreak/>
        <w:t>gaps of</w:t>
      </w:r>
      <w:r w:rsidR="00B13D42" w:rsidRPr="000366B6">
        <w:rPr>
          <w:color w:val="000000" w:themeColor="text1"/>
          <w:sz w:val="24"/>
          <w:szCs w:val="24"/>
        </w:rPr>
        <w:t xml:space="preserve"> </w:t>
      </w:r>
      <w:r w:rsidR="006D2ED6" w:rsidRPr="000366B6">
        <w:rPr>
          <w:color w:val="000000" w:themeColor="text1"/>
          <w:sz w:val="24"/>
          <w:szCs w:val="24"/>
        </w:rPr>
        <w:t>household</w:t>
      </w:r>
      <w:r w:rsidR="00AE352C" w:rsidRPr="000366B6">
        <w:rPr>
          <w:color w:val="000000" w:themeColor="text1"/>
          <w:sz w:val="24"/>
          <w:szCs w:val="24"/>
        </w:rPr>
        <w:t xml:space="preserve"> forest grower</w:t>
      </w:r>
      <w:r w:rsidR="006D2ED6" w:rsidRPr="000366B6">
        <w:rPr>
          <w:color w:val="000000" w:themeColor="text1"/>
          <w:sz w:val="24"/>
          <w:szCs w:val="24"/>
        </w:rPr>
        <w:t xml:space="preserve">s and </w:t>
      </w:r>
      <w:r w:rsidR="00A50828" w:rsidRPr="000366B6">
        <w:rPr>
          <w:color w:val="000000" w:themeColor="text1"/>
          <w:sz w:val="24"/>
          <w:szCs w:val="24"/>
        </w:rPr>
        <w:t>provid</w:t>
      </w:r>
      <w:r w:rsidR="00E41C52">
        <w:rPr>
          <w:color w:val="000000" w:themeColor="text1"/>
          <w:sz w:val="24"/>
          <w:szCs w:val="24"/>
          <w:lang w:val="vi-VN"/>
        </w:rPr>
        <w:t>e</w:t>
      </w:r>
      <w:r w:rsidR="00A50828" w:rsidRPr="000366B6">
        <w:rPr>
          <w:color w:val="000000" w:themeColor="text1"/>
          <w:sz w:val="24"/>
          <w:szCs w:val="24"/>
        </w:rPr>
        <w:t xml:space="preserve"> </w:t>
      </w:r>
      <w:r w:rsidR="00552DC9" w:rsidRPr="000366B6">
        <w:rPr>
          <w:color w:val="000000" w:themeColor="text1"/>
          <w:sz w:val="24"/>
          <w:szCs w:val="24"/>
        </w:rPr>
        <w:t xml:space="preserve">support to </w:t>
      </w:r>
      <w:r w:rsidR="006D2ED6" w:rsidRPr="000366B6">
        <w:rPr>
          <w:color w:val="000000" w:themeColor="text1"/>
          <w:sz w:val="24"/>
          <w:szCs w:val="24"/>
        </w:rPr>
        <w:t xml:space="preserve">meet legal timber requirements. </w:t>
      </w:r>
      <w:r w:rsidR="0027196A" w:rsidRPr="000366B6">
        <w:rPr>
          <w:color w:val="000000" w:themeColor="text1"/>
          <w:sz w:val="24"/>
          <w:szCs w:val="24"/>
        </w:rPr>
        <w:t>Fifteen (</w:t>
      </w:r>
      <w:r w:rsidR="006D2ED6" w:rsidRPr="000366B6">
        <w:rPr>
          <w:color w:val="000000" w:themeColor="text1"/>
          <w:sz w:val="24"/>
          <w:szCs w:val="24"/>
        </w:rPr>
        <w:t>15</w:t>
      </w:r>
      <w:r w:rsidR="0027196A" w:rsidRPr="000366B6">
        <w:rPr>
          <w:color w:val="000000" w:themeColor="text1"/>
          <w:sz w:val="24"/>
          <w:szCs w:val="24"/>
        </w:rPr>
        <w:t>)</w:t>
      </w:r>
      <w:r w:rsidR="006D2ED6" w:rsidRPr="000366B6">
        <w:rPr>
          <w:color w:val="000000" w:themeColor="text1"/>
          <w:sz w:val="24"/>
          <w:szCs w:val="24"/>
        </w:rPr>
        <w:t xml:space="preserve"> participants from </w:t>
      </w:r>
      <w:r w:rsidR="006B6A97">
        <w:rPr>
          <w:color w:val="000000" w:themeColor="text1"/>
          <w:sz w:val="24"/>
          <w:szCs w:val="24"/>
        </w:rPr>
        <w:t xml:space="preserve">the </w:t>
      </w:r>
      <w:r w:rsidR="006D2ED6" w:rsidRPr="000366B6">
        <w:rPr>
          <w:color w:val="000000" w:themeColor="text1"/>
          <w:sz w:val="24"/>
          <w:szCs w:val="24"/>
        </w:rPr>
        <w:t xml:space="preserve">state management agencies on forestry; </w:t>
      </w:r>
      <w:r w:rsidR="00764820">
        <w:rPr>
          <w:color w:val="000000" w:themeColor="text1"/>
          <w:sz w:val="24"/>
          <w:szCs w:val="24"/>
        </w:rPr>
        <w:t>civil society</w:t>
      </w:r>
      <w:r w:rsidR="006D2ED6" w:rsidRPr="000366B6">
        <w:rPr>
          <w:color w:val="000000" w:themeColor="text1"/>
          <w:sz w:val="24"/>
          <w:szCs w:val="24"/>
        </w:rPr>
        <w:t xml:space="preserve"> organizations in the project area; and representatives of FSC-certified groups of households</w:t>
      </w:r>
      <w:r w:rsidR="00F43C12" w:rsidRPr="000366B6">
        <w:rPr>
          <w:color w:val="000000" w:themeColor="text1"/>
          <w:sz w:val="24"/>
          <w:szCs w:val="24"/>
        </w:rPr>
        <w:t xml:space="preserve"> will participate in the training course</w:t>
      </w:r>
      <w:r w:rsidR="006D2ED6" w:rsidRPr="000366B6">
        <w:rPr>
          <w:color w:val="000000" w:themeColor="text1"/>
          <w:sz w:val="24"/>
          <w:szCs w:val="24"/>
        </w:rPr>
        <w:t>. After th</w:t>
      </w:r>
      <w:r w:rsidR="00A0050A" w:rsidRPr="000366B6">
        <w:rPr>
          <w:color w:val="000000" w:themeColor="text1"/>
          <w:sz w:val="24"/>
          <w:szCs w:val="24"/>
        </w:rPr>
        <w:t>e</w:t>
      </w:r>
      <w:r w:rsidR="006D2ED6" w:rsidRPr="000366B6">
        <w:rPr>
          <w:color w:val="000000" w:themeColor="text1"/>
          <w:sz w:val="24"/>
          <w:szCs w:val="24"/>
        </w:rPr>
        <w:t xml:space="preserve"> T</w:t>
      </w:r>
      <w:r w:rsidR="006600B7" w:rsidRPr="000366B6">
        <w:rPr>
          <w:color w:val="000000" w:themeColor="text1"/>
          <w:sz w:val="24"/>
          <w:szCs w:val="24"/>
        </w:rPr>
        <w:t>o</w:t>
      </w:r>
      <w:r w:rsidR="006D2ED6" w:rsidRPr="000366B6">
        <w:rPr>
          <w:color w:val="000000" w:themeColor="text1"/>
          <w:sz w:val="24"/>
          <w:szCs w:val="24"/>
        </w:rPr>
        <w:t xml:space="preserve">T </w:t>
      </w:r>
      <w:r w:rsidR="009175E1" w:rsidRPr="000366B6">
        <w:rPr>
          <w:color w:val="000000" w:themeColor="text1"/>
          <w:sz w:val="24"/>
          <w:szCs w:val="24"/>
        </w:rPr>
        <w:t>course</w:t>
      </w:r>
      <w:r w:rsidR="006D2ED6" w:rsidRPr="000366B6">
        <w:rPr>
          <w:color w:val="000000" w:themeColor="text1"/>
          <w:sz w:val="24"/>
          <w:szCs w:val="24"/>
        </w:rPr>
        <w:t xml:space="preserve">, participants will organize </w:t>
      </w:r>
      <w:r w:rsidR="00764820">
        <w:rPr>
          <w:color w:val="000000" w:themeColor="text1"/>
          <w:sz w:val="24"/>
          <w:szCs w:val="24"/>
        </w:rPr>
        <w:t>five (5)</w:t>
      </w:r>
      <w:r w:rsidR="006600B7" w:rsidRPr="000366B6">
        <w:rPr>
          <w:color w:val="000000" w:themeColor="text1"/>
          <w:sz w:val="24"/>
          <w:szCs w:val="24"/>
        </w:rPr>
        <w:t xml:space="preserve"> </w:t>
      </w:r>
      <w:r w:rsidR="006D2ED6" w:rsidRPr="000366B6">
        <w:rPr>
          <w:color w:val="000000" w:themeColor="text1"/>
          <w:sz w:val="24"/>
          <w:szCs w:val="24"/>
        </w:rPr>
        <w:t>re-training course</w:t>
      </w:r>
      <w:r w:rsidR="00764820">
        <w:rPr>
          <w:color w:val="000000" w:themeColor="text1"/>
          <w:sz w:val="24"/>
          <w:szCs w:val="24"/>
        </w:rPr>
        <w:t>s</w:t>
      </w:r>
      <w:r w:rsidR="006D2ED6" w:rsidRPr="000366B6">
        <w:rPr>
          <w:color w:val="000000" w:themeColor="text1"/>
          <w:sz w:val="24"/>
          <w:szCs w:val="24"/>
        </w:rPr>
        <w:t xml:space="preserve"> (2 days</w:t>
      </w:r>
      <w:r w:rsidR="00764820">
        <w:rPr>
          <w:color w:val="000000" w:themeColor="text1"/>
          <w:sz w:val="24"/>
          <w:szCs w:val="24"/>
        </w:rPr>
        <w:t xml:space="preserve"> per course</w:t>
      </w:r>
      <w:r w:rsidR="006D2ED6" w:rsidRPr="000366B6">
        <w:rPr>
          <w:color w:val="000000" w:themeColor="text1"/>
          <w:sz w:val="24"/>
          <w:szCs w:val="24"/>
        </w:rPr>
        <w:t xml:space="preserve">) for households with </w:t>
      </w:r>
      <w:r w:rsidR="008D35CB" w:rsidRPr="000366B6">
        <w:rPr>
          <w:color w:val="000000" w:themeColor="text1"/>
          <w:sz w:val="24"/>
          <w:szCs w:val="24"/>
        </w:rPr>
        <w:t xml:space="preserve">the </w:t>
      </w:r>
      <w:r w:rsidR="006D2ED6" w:rsidRPr="000366B6">
        <w:rPr>
          <w:color w:val="000000" w:themeColor="text1"/>
          <w:sz w:val="24"/>
          <w:szCs w:val="24"/>
        </w:rPr>
        <w:t>FSC</w:t>
      </w:r>
      <w:r w:rsidR="006600B7" w:rsidRPr="000366B6">
        <w:rPr>
          <w:color w:val="000000" w:themeColor="text1"/>
          <w:sz w:val="24"/>
          <w:szCs w:val="24"/>
        </w:rPr>
        <w:t>-</w:t>
      </w:r>
      <w:r w:rsidR="006D2ED6" w:rsidRPr="000366B6">
        <w:rPr>
          <w:color w:val="000000" w:themeColor="text1"/>
          <w:sz w:val="24"/>
          <w:szCs w:val="24"/>
        </w:rPr>
        <w:t xml:space="preserve">certified or large timber </w:t>
      </w:r>
      <w:r w:rsidR="0071365D">
        <w:rPr>
          <w:color w:val="000000" w:themeColor="text1"/>
          <w:sz w:val="24"/>
          <w:szCs w:val="24"/>
        </w:rPr>
        <w:t>f</w:t>
      </w:r>
      <w:r w:rsidR="006D2ED6" w:rsidRPr="000366B6">
        <w:rPr>
          <w:color w:val="000000" w:themeColor="text1"/>
          <w:sz w:val="24"/>
          <w:szCs w:val="24"/>
        </w:rPr>
        <w:t xml:space="preserve">orests in the locality. </w:t>
      </w:r>
      <w:r w:rsidR="00400196" w:rsidRPr="000366B6">
        <w:rPr>
          <w:color w:val="000000" w:themeColor="text1"/>
          <w:sz w:val="24"/>
          <w:szCs w:val="24"/>
        </w:rPr>
        <w:t xml:space="preserve">Therefore, </w:t>
      </w:r>
      <w:r w:rsidR="008D35CB" w:rsidRPr="000366B6">
        <w:rPr>
          <w:color w:val="000000" w:themeColor="text1"/>
          <w:sz w:val="24"/>
          <w:szCs w:val="24"/>
        </w:rPr>
        <w:t xml:space="preserve">the </w:t>
      </w:r>
      <w:r w:rsidR="00400196" w:rsidRPr="000366B6">
        <w:rPr>
          <w:color w:val="000000" w:themeColor="text1"/>
          <w:sz w:val="24"/>
          <w:szCs w:val="24"/>
        </w:rPr>
        <w:t xml:space="preserve">CRD is looking for a consultant with professional knowledge and good experiences to facilitate and moderate for the ToT course in </w:t>
      </w:r>
      <w:r w:rsidR="00764820">
        <w:rPr>
          <w:color w:val="000000" w:themeColor="text1"/>
          <w:sz w:val="24"/>
          <w:szCs w:val="24"/>
        </w:rPr>
        <w:t xml:space="preserve">Hue and </w:t>
      </w:r>
      <w:r w:rsidR="00400196" w:rsidRPr="000366B6">
        <w:rPr>
          <w:color w:val="000000" w:themeColor="text1"/>
          <w:sz w:val="24"/>
          <w:szCs w:val="24"/>
        </w:rPr>
        <w:t>Quang Tri province</w:t>
      </w:r>
      <w:r w:rsidR="00764820">
        <w:rPr>
          <w:color w:val="000000" w:themeColor="text1"/>
          <w:sz w:val="24"/>
          <w:szCs w:val="24"/>
        </w:rPr>
        <w:t>s</w:t>
      </w:r>
      <w:r w:rsidR="00400196" w:rsidRPr="000366B6">
        <w:rPr>
          <w:color w:val="000000" w:themeColor="text1"/>
          <w:sz w:val="24"/>
          <w:szCs w:val="24"/>
        </w:rPr>
        <w:t>.</w:t>
      </w:r>
    </w:p>
    <w:p w14:paraId="0447307C" w14:textId="5283A4D2" w:rsidR="00050643" w:rsidRPr="000366B6" w:rsidRDefault="008006C9" w:rsidP="00174B20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0"/>
        <w:ind w:left="0" w:firstLine="0"/>
        <w:rPr>
          <w:b/>
          <w:color w:val="000000" w:themeColor="text1"/>
          <w:sz w:val="24"/>
          <w:szCs w:val="24"/>
        </w:rPr>
      </w:pPr>
      <w:r w:rsidRPr="000366B6">
        <w:rPr>
          <w:b/>
          <w:color w:val="000000" w:themeColor="text1"/>
          <w:sz w:val="24"/>
          <w:szCs w:val="24"/>
        </w:rPr>
        <w:t>Training objectives</w:t>
      </w:r>
    </w:p>
    <w:p w14:paraId="344CFC1F" w14:textId="2F29E418" w:rsidR="00610AA5" w:rsidRPr="000366B6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0610AA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Enhancing knowledge for train</w:t>
      </w:r>
      <w:r w:rsidR="002229B4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ers</w:t>
      </w:r>
      <w:r w:rsidR="00610AA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the VPA/FLEGT Agreement and Legal</w:t>
      </w:r>
      <w:r w:rsidR="002C0221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ity</w:t>
      </w:r>
      <w:r w:rsidR="00610AA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Definition.</w:t>
      </w:r>
    </w:p>
    <w:p w14:paraId="5D941A02" w14:textId="708DA126" w:rsidR="00610AA5" w:rsidRPr="000366B6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0610AA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Providing training methods and skills to trainers to re</w:t>
      </w:r>
      <w:r w:rsidR="00DD1C56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610AA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train </w:t>
      </w:r>
      <w:r w:rsidR="007F13CB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household forest growers</w:t>
      </w:r>
      <w:r w:rsidR="00D70D5D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</w:t>
      </w:r>
      <w:r w:rsidR="00691124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D70D5D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FSC-certified </w:t>
      </w:r>
      <w:r w:rsidR="00610AA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and large timber</w:t>
      </w:r>
      <w:r w:rsidR="00B664CF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10AA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in the locality.</w:t>
      </w:r>
    </w:p>
    <w:p w14:paraId="421D3CC7" w14:textId="73AF9DAA" w:rsidR="00FF236B" w:rsidRPr="000366B6" w:rsidRDefault="00050643" w:rsidP="00174B20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0"/>
        <w:ind w:left="0" w:firstLine="0"/>
        <w:rPr>
          <w:b/>
          <w:color w:val="000000" w:themeColor="text1"/>
          <w:sz w:val="24"/>
          <w:szCs w:val="24"/>
        </w:rPr>
      </w:pPr>
      <w:r w:rsidRPr="000366B6">
        <w:rPr>
          <w:rFonts w:cs="Calibri"/>
          <w:b/>
          <w:color w:val="000000" w:themeColor="text1"/>
          <w:sz w:val="24"/>
          <w:szCs w:val="24"/>
        </w:rPr>
        <w:t>Tasks and duties</w:t>
      </w:r>
    </w:p>
    <w:p w14:paraId="65706B5A" w14:textId="601EC0CF" w:rsidR="00FF7757" w:rsidRPr="000366B6" w:rsidRDefault="00BF6BA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0FF7757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Prepare </w:t>
      </w:r>
      <w:r w:rsidR="00FE53F0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FF7757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training agenda</w:t>
      </w:r>
      <w:r w:rsidR="00ED0B2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two training courses of T</w:t>
      </w:r>
      <w:r w:rsidR="009141C8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ED0B2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T in 3 day</w:t>
      </w:r>
      <w:r w:rsidR="00805E79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ED0B2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004D04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009141C8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0ED0B2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e-</w:t>
      </w:r>
      <w:r w:rsidR="004105B0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training</w:t>
      </w:r>
      <w:r w:rsidR="006275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course</w:t>
      </w:r>
      <w:r w:rsidR="00ED0B2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</w:t>
      </w:r>
      <w:r w:rsidR="007B0098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00ED0B2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day</w:t>
      </w:r>
      <w:r w:rsidR="00805E79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ED0B2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C27FEBF" w14:textId="460D5A35" w:rsidR="000335E1" w:rsidRPr="00BE3875" w:rsidRDefault="00BF6BA5" w:rsidP="00174B20">
      <w:pPr>
        <w:pStyle w:val="ListParagraph"/>
        <w:tabs>
          <w:tab w:val="left" w:pos="284"/>
        </w:tabs>
        <w:spacing w:before="120" w:after="0"/>
        <w:ind w:left="284" w:hanging="283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+ </w:t>
      </w:r>
      <w:r w:rsidR="00947626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Materials of the T</w:t>
      </w:r>
      <w:r w:rsidR="00EA63BA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947626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 </w:t>
      </w:r>
      <w:r w:rsidR="001F46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course </w:t>
      </w:r>
      <w:r w:rsidR="00947626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in 3 days including contents</w:t>
      </w:r>
      <w:r w:rsidR="00FF236B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00096A90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VPA</w:t>
      </w:r>
      <w:r w:rsidR="00136ED0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00096A90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FLEGT Agreement</w:t>
      </w:r>
      <w:r w:rsidR="00E41C52">
        <w:rPr>
          <w:rFonts w:ascii="Calibri" w:eastAsia="Calibri" w:hAnsi="Calibri" w:cs="Calibri"/>
          <w:color w:val="000000" w:themeColor="text1"/>
          <w:sz w:val="24"/>
          <w:szCs w:val="24"/>
          <w:lang w:val="vi-VN"/>
        </w:rPr>
        <w:t xml:space="preserve"> and requirements</w:t>
      </w:r>
      <w:r w:rsidR="00096A90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; Definition of legal timber</w:t>
      </w:r>
      <w:r w:rsidR="00E41C52">
        <w:rPr>
          <w:rFonts w:ascii="Calibri" w:eastAsia="Calibri" w:hAnsi="Calibri" w:cs="Calibri"/>
          <w:color w:val="000000" w:themeColor="text1"/>
          <w:sz w:val="24"/>
          <w:szCs w:val="24"/>
          <w:lang w:val="vi-VN"/>
        </w:rPr>
        <w:t xml:space="preserve"> related household forest growers</w:t>
      </w:r>
      <w:r w:rsidR="00096A90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r w:rsidR="00136ED0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Vietnam's timber legality assurance system (VNTLAS)</w:t>
      </w:r>
      <w:r w:rsidR="00096A90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E41C52">
        <w:rPr>
          <w:rFonts w:ascii="Calibri" w:eastAsia="Calibri" w:hAnsi="Calibri" w:cs="Calibri"/>
          <w:color w:val="000000" w:themeColor="text1"/>
          <w:sz w:val="24"/>
          <w:szCs w:val="24"/>
          <w:lang w:val="vi-VN"/>
        </w:rPr>
        <w:t xml:space="preserve"> </w:t>
      </w:r>
      <w:r w:rsidR="00E41C5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method to identify </w:t>
      </w:r>
      <w:r w:rsidR="00E41C52" w:rsidRPr="000366B6">
        <w:rPr>
          <w:color w:val="000000" w:themeColor="text1"/>
          <w:sz w:val="24"/>
          <w:szCs w:val="24"/>
        </w:rPr>
        <w:t>compliance gaps</w:t>
      </w:r>
      <w:r w:rsidR="00E41C52">
        <w:rPr>
          <w:color w:val="000000" w:themeColor="text1"/>
          <w:sz w:val="24"/>
          <w:szCs w:val="24"/>
        </w:rPr>
        <w:t xml:space="preserve"> and to provide technical support for closing gaps</w:t>
      </w:r>
      <w:r>
        <w:rPr>
          <w:color w:val="000000" w:themeColor="text1"/>
          <w:sz w:val="24"/>
          <w:szCs w:val="24"/>
        </w:rPr>
        <w:t xml:space="preserve">; basic </w:t>
      </w:r>
      <w:r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skills to conduct re-training</w:t>
      </w:r>
    </w:p>
    <w:p w14:paraId="6BE62077" w14:textId="14324349" w:rsidR="0094474E" w:rsidRPr="0094474E" w:rsidRDefault="00AF4E2F" w:rsidP="0094474E">
      <w:pPr>
        <w:pStyle w:val="ListParagraph"/>
        <w:numPr>
          <w:ilvl w:val="0"/>
          <w:numId w:val="27"/>
        </w:numPr>
        <w:tabs>
          <w:tab w:val="left" w:pos="284"/>
        </w:tabs>
        <w:spacing w:before="120" w:after="0"/>
        <w:ind w:left="284" w:hanging="284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447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Materials </w:t>
      </w:r>
      <w:r w:rsidR="00BF6BA5" w:rsidRPr="0094474E">
        <w:rPr>
          <w:rFonts w:ascii="Calibri" w:eastAsia="Calibri" w:hAnsi="Calibri" w:cs="Calibri"/>
          <w:color w:val="000000" w:themeColor="text1"/>
          <w:sz w:val="24"/>
          <w:szCs w:val="24"/>
        </w:rPr>
        <w:t>of</w:t>
      </w:r>
      <w:r w:rsidRPr="009447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re</w:t>
      </w:r>
      <w:r w:rsidR="0022717F" w:rsidRPr="0094474E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009447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training course </w:t>
      </w:r>
      <w:r w:rsidR="00BF6BA5" w:rsidRPr="0094474E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Pr="009447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 days</w:t>
      </w:r>
      <w:r w:rsidR="009447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Simplifying the ToT materials which do not include </w:t>
      </w:r>
      <w:r w:rsidR="0094474E">
        <w:rPr>
          <w:color w:val="000000" w:themeColor="text1"/>
          <w:sz w:val="24"/>
          <w:szCs w:val="24"/>
        </w:rPr>
        <w:t xml:space="preserve">basic </w:t>
      </w:r>
      <w:r w:rsidR="0094474E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skills to conduct re-training</w:t>
      </w:r>
      <w:r w:rsidR="009447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F6BA5" w:rsidRPr="009447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DC2DFA2" w14:textId="40CAE5B9" w:rsidR="00AF4E2F" w:rsidRPr="00BE3875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ascii="Calibri" w:eastAsia="Calibri" w:hAnsi="Calibri" w:cs="Calibri"/>
          <w:color w:val="000000" w:themeColor="text1"/>
          <w:spacing w:val="-6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pacing w:val="-6"/>
          <w:sz w:val="24"/>
          <w:szCs w:val="24"/>
        </w:rPr>
        <w:t xml:space="preserve">- </w:t>
      </w:r>
      <w:r w:rsidR="00D44393" w:rsidRPr="00BE3875">
        <w:rPr>
          <w:rFonts w:ascii="Calibri" w:eastAsia="Calibri" w:hAnsi="Calibri" w:cs="Calibri"/>
          <w:color w:val="000000" w:themeColor="text1"/>
          <w:spacing w:val="-6"/>
          <w:sz w:val="24"/>
          <w:szCs w:val="24"/>
        </w:rPr>
        <w:t>F</w:t>
      </w:r>
      <w:r w:rsidR="008379D4" w:rsidRPr="00BE3875">
        <w:rPr>
          <w:rFonts w:ascii="Calibri" w:eastAsia="Calibri" w:hAnsi="Calibri" w:cs="Calibri"/>
          <w:color w:val="000000" w:themeColor="text1"/>
          <w:spacing w:val="-6"/>
          <w:sz w:val="24"/>
          <w:szCs w:val="24"/>
        </w:rPr>
        <w:t>acilitate and moderate ToT course</w:t>
      </w:r>
      <w:r w:rsidR="008929AF" w:rsidRPr="00BE3875">
        <w:rPr>
          <w:rFonts w:ascii="Calibri" w:eastAsia="Calibri" w:hAnsi="Calibri" w:cs="Calibri"/>
          <w:color w:val="000000" w:themeColor="text1"/>
          <w:spacing w:val="-6"/>
          <w:sz w:val="24"/>
          <w:szCs w:val="24"/>
        </w:rPr>
        <w:t>s</w:t>
      </w:r>
      <w:r w:rsidR="00BF6BA5" w:rsidRPr="00BE3875">
        <w:rPr>
          <w:rFonts w:ascii="Calibri" w:eastAsia="Calibri" w:hAnsi="Calibri" w:cs="Calibri"/>
          <w:color w:val="000000" w:themeColor="text1"/>
          <w:spacing w:val="-6"/>
          <w:sz w:val="24"/>
          <w:szCs w:val="24"/>
        </w:rPr>
        <w:t xml:space="preserve"> including 2 days for theory and 1 day for practice training skills</w:t>
      </w:r>
    </w:p>
    <w:p w14:paraId="23469D7B" w14:textId="01818E9E" w:rsidR="0094474E" w:rsidRPr="0094474E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094474E" w:rsidRPr="009447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Monitor and provide technical </w:t>
      </w:r>
      <w:r w:rsidR="0094474E" w:rsidRPr="0094474E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upport</w:t>
      </w:r>
      <w:r w:rsidR="0094474E" w:rsidRPr="0094474E">
        <w:rPr>
          <w:rFonts w:ascii="Calibri" w:eastAsia="Calibri" w:hAnsi="Calibri" w:cs="Calibri"/>
          <w:color w:val="000000" w:themeColor="text1"/>
          <w:sz w:val="24"/>
          <w:szCs w:val="24"/>
        </w:rPr>
        <w:t>during re</w:t>
      </w:r>
      <w:r w:rsidR="0094474E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94474E" w:rsidRPr="009447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trainings </w:t>
      </w:r>
      <w:r w:rsidR="0094474E">
        <w:rPr>
          <w:rFonts w:ascii="Calibri" w:eastAsia="Calibri" w:hAnsi="Calibri" w:cs="Calibri"/>
          <w:color w:val="000000" w:themeColor="text1"/>
          <w:sz w:val="24"/>
          <w:szCs w:val="24"/>
        </w:rPr>
        <w:t>conducted by those have participated ToT above.</w:t>
      </w:r>
    </w:p>
    <w:p w14:paraId="780A22F0" w14:textId="22A43307" w:rsidR="00AF4E2F" w:rsidRPr="000366B6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0AF4E2F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Prepare </w:t>
      </w:r>
      <w:r w:rsidR="00D44393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training </w:t>
      </w:r>
      <w:r w:rsidR="00B8590C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evaluation</w:t>
      </w:r>
      <w:r w:rsidR="00AF4E2F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forms</w:t>
      </w:r>
      <w:r w:rsidR="006D5EE8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</w:t>
      </w:r>
      <w:r w:rsidR="008929AF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trainee</w:t>
      </w:r>
      <w:r w:rsidR="006D5EE8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AF4E2F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including 2 </w:t>
      </w:r>
      <w:r w:rsidR="006D5EE8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forms</w:t>
      </w:r>
      <w:r w:rsidR="00AF4E2F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00B8590C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 and post </w:t>
      </w:r>
      <w:r w:rsidR="000C5646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training evaluation form</w:t>
      </w:r>
      <w:r w:rsidR="00596D5E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AF4E2F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01F6BC9" w14:textId="74614E00" w:rsidR="00AF4E2F" w:rsidRPr="000366B6" w:rsidRDefault="00BE3875" w:rsidP="00BE3875">
      <w:pPr>
        <w:pStyle w:val="ListParagraph"/>
        <w:tabs>
          <w:tab w:val="left" w:pos="284"/>
        </w:tabs>
        <w:spacing w:before="120" w:after="0"/>
        <w:ind w:left="0"/>
        <w:contextualSpacing w:val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0AF4E2F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Write </w:t>
      </w:r>
      <w:r w:rsidR="00B54492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report on the</w:t>
      </w:r>
      <w:r w:rsidR="0046083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F4E2F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0046083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AF4E2F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 </w:t>
      </w:r>
      <w:r w:rsidR="00460835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course</w:t>
      </w:r>
      <w:r w:rsidR="009447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report on re-training</w:t>
      </w:r>
      <w:r w:rsidR="004A252C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4944099" w14:textId="501FC564" w:rsidR="0062700A" w:rsidRPr="000366B6" w:rsidRDefault="0062700A" w:rsidP="00174B20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0"/>
        <w:ind w:left="0" w:firstLine="0"/>
        <w:contextualSpacing w:val="0"/>
        <w:rPr>
          <w:rFonts w:cs="Calibri"/>
          <w:b/>
          <w:color w:val="000000" w:themeColor="text1"/>
          <w:sz w:val="24"/>
          <w:szCs w:val="24"/>
        </w:rPr>
      </w:pPr>
      <w:r w:rsidRPr="000366B6">
        <w:rPr>
          <w:rFonts w:cs="Calibri"/>
          <w:b/>
          <w:color w:val="000000" w:themeColor="text1"/>
          <w:sz w:val="24"/>
          <w:szCs w:val="24"/>
        </w:rPr>
        <w:t>Deliverables</w:t>
      </w:r>
    </w:p>
    <w:p w14:paraId="3584E458" w14:textId="458A9D7C" w:rsidR="008006C9" w:rsidRPr="00BE3875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cstheme="minorHAnsi"/>
          <w:color w:val="000000" w:themeColor="text1"/>
          <w:spacing w:val="-4"/>
          <w:sz w:val="24"/>
          <w:szCs w:val="24"/>
        </w:rPr>
      </w:pPr>
      <w:r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- </w:t>
      </w:r>
      <w:r w:rsidR="00AA4316"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Two </w:t>
      </w:r>
      <w:r w:rsidR="004A252C"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ToT </w:t>
      </w:r>
      <w:r w:rsidR="00B94A1D"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training </w:t>
      </w:r>
      <w:r w:rsidR="008006C9" w:rsidRPr="00BE3875">
        <w:rPr>
          <w:rFonts w:cstheme="minorHAnsi"/>
          <w:color w:val="000000" w:themeColor="text1"/>
          <w:spacing w:val="-4"/>
          <w:sz w:val="24"/>
          <w:szCs w:val="24"/>
        </w:rPr>
        <w:t>agenda</w:t>
      </w:r>
      <w:r w:rsidR="00AA4316"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 in 3 days and </w:t>
      </w:r>
      <w:r w:rsidR="00D01679"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a </w:t>
      </w:r>
      <w:r w:rsidR="004A252C" w:rsidRPr="00BE3875">
        <w:rPr>
          <w:rFonts w:cstheme="minorHAnsi"/>
          <w:color w:val="000000" w:themeColor="text1"/>
          <w:spacing w:val="-4"/>
          <w:sz w:val="24"/>
          <w:szCs w:val="24"/>
        </w:rPr>
        <w:t>r</w:t>
      </w:r>
      <w:r w:rsidR="00AA4316" w:rsidRPr="00BE3875">
        <w:rPr>
          <w:rFonts w:cstheme="minorHAnsi"/>
          <w:color w:val="000000" w:themeColor="text1"/>
          <w:spacing w:val="-4"/>
          <w:sz w:val="24"/>
          <w:szCs w:val="24"/>
        </w:rPr>
        <w:t>e-trai</w:t>
      </w:r>
      <w:r w:rsidR="009A5C78" w:rsidRPr="00BE3875">
        <w:rPr>
          <w:rFonts w:cstheme="minorHAnsi"/>
          <w:color w:val="000000" w:themeColor="text1"/>
          <w:spacing w:val="-4"/>
          <w:sz w:val="24"/>
          <w:szCs w:val="24"/>
        </w:rPr>
        <w:t>ning</w:t>
      </w:r>
      <w:r w:rsidR="00D01679"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 agenda</w:t>
      </w:r>
      <w:r w:rsidR="00AA4316"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 in 2 days.</w:t>
      </w:r>
    </w:p>
    <w:p w14:paraId="4638D784" w14:textId="2FFD100C" w:rsidR="008006C9" w:rsidRPr="00BE3875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cstheme="minorHAnsi"/>
          <w:color w:val="000000" w:themeColor="text1"/>
          <w:spacing w:val="-4"/>
          <w:sz w:val="24"/>
          <w:szCs w:val="24"/>
        </w:rPr>
      </w:pPr>
      <w:r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- </w:t>
      </w:r>
      <w:r w:rsidR="00A50397" w:rsidRPr="00BE3875">
        <w:rPr>
          <w:rFonts w:cstheme="minorHAnsi"/>
          <w:color w:val="000000" w:themeColor="text1"/>
          <w:spacing w:val="-4"/>
          <w:sz w:val="24"/>
          <w:szCs w:val="24"/>
        </w:rPr>
        <w:t>Pre and post ToT training evaluation forms</w:t>
      </w:r>
      <w:r w:rsidR="00F0218E"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. </w:t>
      </w:r>
    </w:p>
    <w:p w14:paraId="0DB0AABD" w14:textId="0C9DEA72" w:rsidR="008006C9" w:rsidRPr="00BE3875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cstheme="minorHAnsi"/>
          <w:color w:val="000000" w:themeColor="text1"/>
          <w:spacing w:val="-4"/>
          <w:sz w:val="24"/>
          <w:szCs w:val="24"/>
        </w:rPr>
      </w:pPr>
      <w:r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- </w:t>
      </w:r>
      <w:r w:rsidR="008006C9" w:rsidRPr="00BE3875">
        <w:rPr>
          <w:rFonts w:cstheme="minorHAnsi"/>
          <w:color w:val="000000" w:themeColor="text1"/>
          <w:spacing w:val="-4"/>
          <w:sz w:val="24"/>
          <w:szCs w:val="24"/>
        </w:rPr>
        <w:t>Train</w:t>
      </w:r>
      <w:r w:rsidR="00E750D6" w:rsidRPr="00BE3875">
        <w:rPr>
          <w:rFonts w:cstheme="minorHAnsi"/>
          <w:color w:val="000000" w:themeColor="text1"/>
          <w:spacing w:val="-4"/>
          <w:sz w:val="24"/>
          <w:szCs w:val="24"/>
        </w:rPr>
        <w:t>in</w:t>
      </w:r>
      <w:r w:rsidR="008006C9" w:rsidRPr="00BE3875">
        <w:rPr>
          <w:rFonts w:cstheme="minorHAnsi"/>
          <w:color w:val="000000" w:themeColor="text1"/>
          <w:spacing w:val="-4"/>
          <w:sz w:val="24"/>
          <w:szCs w:val="24"/>
        </w:rPr>
        <w:t>g materials</w:t>
      </w:r>
      <w:r w:rsidR="00F0218E" w:rsidRPr="00BE3875">
        <w:rPr>
          <w:rFonts w:cstheme="minorHAnsi"/>
          <w:color w:val="000000" w:themeColor="text1"/>
          <w:spacing w:val="-4"/>
          <w:sz w:val="24"/>
          <w:szCs w:val="24"/>
        </w:rPr>
        <w:t>, including: (i) T</w:t>
      </w:r>
      <w:r w:rsidR="006646A7" w:rsidRPr="00BE3875">
        <w:rPr>
          <w:rFonts w:cstheme="minorHAnsi"/>
          <w:color w:val="000000" w:themeColor="text1"/>
          <w:spacing w:val="-4"/>
          <w:sz w:val="24"/>
          <w:szCs w:val="24"/>
        </w:rPr>
        <w:t>o</w:t>
      </w:r>
      <w:r w:rsidR="00F0218E" w:rsidRPr="00BE3875">
        <w:rPr>
          <w:rFonts w:cstheme="minorHAnsi"/>
          <w:color w:val="000000" w:themeColor="text1"/>
          <w:spacing w:val="-4"/>
          <w:sz w:val="24"/>
          <w:szCs w:val="24"/>
        </w:rPr>
        <w:t>T training m</w:t>
      </w:r>
      <w:r w:rsidR="006646A7" w:rsidRPr="00BE3875">
        <w:rPr>
          <w:rFonts w:cstheme="minorHAnsi"/>
          <w:color w:val="000000" w:themeColor="text1"/>
          <w:spacing w:val="-4"/>
          <w:sz w:val="24"/>
          <w:szCs w:val="24"/>
        </w:rPr>
        <w:t>a</w:t>
      </w:r>
      <w:r w:rsidR="00F0218E"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terials in 3 days; (ii) </w:t>
      </w:r>
      <w:r w:rsidR="00A97D82" w:rsidRPr="00BE3875">
        <w:rPr>
          <w:rFonts w:cstheme="minorHAnsi"/>
          <w:color w:val="000000" w:themeColor="text1"/>
          <w:spacing w:val="-4"/>
          <w:sz w:val="24"/>
          <w:szCs w:val="24"/>
        </w:rPr>
        <w:t>re-training</w:t>
      </w:r>
      <w:r w:rsidR="00F0218E"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 in 2 days</w:t>
      </w:r>
    </w:p>
    <w:p w14:paraId="62D70D42" w14:textId="771B7FB8" w:rsidR="0094474E" w:rsidRPr="00BE3875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cstheme="minorHAnsi"/>
          <w:color w:val="000000" w:themeColor="text1"/>
          <w:spacing w:val="-4"/>
          <w:sz w:val="24"/>
          <w:szCs w:val="24"/>
        </w:rPr>
      </w:pPr>
      <w:r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- </w:t>
      </w:r>
      <w:r w:rsidR="0094474E" w:rsidRPr="00BE3875">
        <w:rPr>
          <w:rFonts w:cstheme="minorHAnsi"/>
          <w:color w:val="000000" w:themeColor="text1"/>
          <w:spacing w:val="-4"/>
          <w:sz w:val="24"/>
          <w:szCs w:val="24"/>
        </w:rPr>
        <w:t>Pre and post training evaluation forms.</w:t>
      </w:r>
    </w:p>
    <w:p w14:paraId="4D92C896" w14:textId="1F55B794" w:rsidR="008006C9" w:rsidRPr="00BE3875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cstheme="minorHAnsi"/>
          <w:color w:val="000000" w:themeColor="text1"/>
          <w:spacing w:val="-4"/>
          <w:sz w:val="24"/>
          <w:szCs w:val="24"/>
        </w:rPr>
      </w:pPr>
      <w:r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- </w:t>
      </w:r>
      <w:r w:rsidR="0094474E" w:rsidRPr="00BE3875">
        <w:rPr>
          <w:rFonts w:cstheme="minorHAnsi"/>
          <w:color w:val="000000" w:themeColor="text1"/>
          <w:spacing w:val="-4"/>
          <w:sz w:val="24"/>
          <w:szCs w:val="24"/>
        </w:rPr>
        <w:t>02</w:t>
      </w:r>
      <w:r w:rsidR="008006C9"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 post-training report</w:t>
      </w:r>
      <w:r w:rsidR="0094474E" w:rsidRPr="00BE3875">
        <w:rPr>
          <w:rFonts w:cstheme="minorHAnsi"/>
          <w:color w:val="000000" w:themeColor="text1"/>
          <w:spacing w:val="-4"/>
          <w:sz w:val="24"/>
          <w:szCs w:val="24"/>
        </w:rPr>
        <w:t xml:space="preserve"> for ToT and re-trainings</w:t>
      </w:r>
    </w:p>
    <w:p w14:paraId="544CD590" w14:textId="0DAA0225" w:rsidR="0062700A" w:rsidRPr="000366B6" w:rsidRDefault="0062700A" w:rsidP="00174B20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0"/>
        <w:ind w:left="0" w:firstLine="0"/>
        <w:rPr>
          <w:b/>
          <w:color w:val="000000" w:themeColor="text1"/>
          <w:sz w:val="24"/>
          <w:szCs w:val="24"/>
        </w:rPr>
      </w:pPr>
      <w:r w:rsidRPr="000366B6">
        <w:rPr>
          <w:b/>
          <w:color w:val="000000" w:themeColor="text1"/>
          <w:sz w:val="24"/>
          <w:szCs w:val="24"/>
        </w:rPr>
        <w:t xml:space="preserve">Requirements of </w:t>
      </w:r>
      <w:r w:rsidR="00302447" w:rsidRPr="000366B6">
        <w:rPr>
          <w:b/>
          <w:color w:val="000000" w:themeColor="text1"/>
          <w:sz w:val="24"/>
          <w:szCs w:val="24"/>
        </w:rPr>
        <w:t xml:space="preserve">the </w:t>
      </w:r>
      <w:r w:rsidRPr="000366B6">
        <w:rPr>
          <w:b/>
          <w:color w:val="000000" w:themeColor="text1"/>
          <w:sz w:val="24"/>
          <w:szCs w:val="24"/>
        </w:rPr>
        <w:t>Consultant’</w:t>
      </w:r>
      <w:r w:rsidR="00302447" w:rsidRPr="000366B6">
        <w:rPr>
          <w:b/>
          <w:color w:val="000000" w:themeColor="text1"/>
          <w:sz w:val="24"/>
          <w:szCs w:val="24"/>
        </w:rPr>
        <w:t>s</w:t>
      </w:r>
      <w:r w:rsidRPr="000366B6">
        <w:rPr>
          <w:b/>
          <w:color w:val="000000" w:themeColor="text1"/>
          <w:sz w:val="24"/>
          <w:szCs w:val="24"/>
        </w:rPr>
        <w:t xml:space="preserve"> Qualifications and </w:t>
      </w:r>
      <w:r w:rsidR="00356CE3" w:rsidRPr="000366B6">
        <w:rPr>
          <w:b/>
          <w:color w:val="000000" w:themeColor="text1"/>
          <w:sz w:val="24"/>
          <w:szCs w:val="24"/>
        </w:rPr>
        <w:t>E</w:t>
      </w:r>
      <w:r w:rsidRPr="000366B6">
        <w:rPr>
          <w:b/>
          <w:color w:val="000000" w:themeColor="text1"/>
          <w:sz w:val="24"/>
          <w:szCs w:val="24"/>
        </w:rPr>
        <w:t>xperiences</w:t>
      </w:r>
    </w:p>
    <w:p w14:paraId="35620710" w14:textId="77777777" w:rsidR="00BE3875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cstheme="minorHAnsi"/>
          <w:color w:val="000000" w:themeColor="text1"/>
          <w:spacing w:val="-4"/>
          <w:sz w:val="24"/>
          <w:szCs w:val="24"/>
        </w:rPr>
      </w:pPr>
      <w:r>
        <w:rPr>
          <w:rFonts w:cstheme="minorHAnsi"/>
          <w:color w:val="000000" w:themeColor="text1"/>
          <w:spacing w:val="-4"/>
          <w:sz w:val="24"/>
          <w:szCs w:val="24"/>
        </w:rPr>
        <w:t xml:space="preserve">- </w:t>
      </w:r>
      <w:r w:rsidR="008006C9" w:rsidRPr="000366B6">
        <w:rPr>
          <w:rFonts w:cstheme="minorHAnsi"/>
          <w:color w:val="000000" w:themeColor="text1"/>
          <w:spacing w:val="-4"/>
          <w:sz w:val="24"/>
          <w:szCs w:val="24"/>
        </w:rPr>
        <w:t xml:space="preserve">At least </w:t>
      </w:r>
      <w:r w:rsidR="00AA4F61">
        <w:rPr>
          <w:rFonts w:cstheme="minorHAnsi"/>
          <w:color w:val="000000" w:themeColor="text1"/>
          <w:spacing w:val="-4"/>
          <w:sz w:val="24"/>
          <w:szCs w:val="24"/>
        </w:rPr>
        <w:t>university</w:t>
      </w:r>
      <w:r w:rsidR="008006C9" w:rsidRPr="000366B6">
        <w:rPr>
          <w:rFonts w:cstheme="minorHAnsi"/>
          <w:color w:val="000000" w:themeColor="text1"/>
          <w:spacing w:val="-4"/>
          <w:sz w:val="24"/>
          <w:szCs w:val="24"/>
        </w:rPr>
        <w:t xml:space="preserve"> degree in forestry</w:t>
      </w:r>
      <w:r w:rsidR="00AA4F61">
        <w:rPr>
          <w:rFonts w:cstheme="minorHAnsi"/>
          <w:color w:val="000000" w:themeColor="text1"/>
          <w:spacing w:val="-4"/>
          <w:sz w:val="24"/>
          <w:szCs w:val="24"/>
        </w:rPr>
        <w:t xml:space="preserve"> or forestry related fields</w:t>
      </w:r>
    </w:p>
    <w:p w14:paraId="08B787C5" w14:textId="77777777" w:rsidR="00BE3875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cstheme="minorHAnsi"/>
          <w:color w:val="000000" w:themeColor="text1"/>
          <w:spacing w:val="-4"/>
          <w:sz w:val="24"/>
          <w:szCs w:val="24"/>
        </w:rPr>
      </w:pPr>
      <w:r>
        <w:rPr>
          <w:rFonts w:cstheme="minorHAnsi"/>
          <w:color w:val="000000" w:themeColor="text1"/>
          <w:spacing w:val="-4"/>
          <w:sz w:val="24"/>
          <w:szCs w:val="24"/>
        </w:rPr>
        <w:t xml:space="preserve">- </w:t>
      </w:r>
      <w:r w:rsidR="008006C9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Good knowledge on forestry laws and VPA/FLEGT, </w:t>
      </w:r>
      <w:r w:rsidR="008006C9" w:rsidRPr="000366B6">
        <w:rPr>
          <w:rFonts w:cstheme="minorHAnsi"/>
          <w:color w:val="000000" w:themeColor="text1"/>
          <w:sz w:val="24"/>
          <w:szCs w:val="24"/>
        </w:rPr>
        <w:t xml:space="preserve">LD, VNTLAS </w:t>
      </w:r>
      <w:r w:rsidR="008006C9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related issues.</w:t>
      </w:r>
    </w:p>
    <w:p w14:paraId="4811DBC4" w14:textId="77777777" w:rsidR="00BE3875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cstheme="minorHAnsi"/>
          <w:color w:val="000000" w:themeColor="text1"/>
          <w:spacing w:val="-4"/>
          <w:sz w:val="24"/>
          <w:szCs w:val="24"/>
        </w:rPr>
      </w:pPr>
      <w:r>
        <w:rPr>
          <w:rFonts w:cstheme="minorHAnsi"/>
          <w:color w:val="000000" w:themeColor="text1"/>
          <w:spacing w:val="-4"/>
          <w:sz w:val="24"/>
          <w:szCs w:val="24"/>
        </w:rPr>
        <w:t xml:space="preserve">- </w:t>
      </w:r>
      <w:r w:rsidR="008006C9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 least 5 years of working experiences in </w:t>
      </w:r>
      <w:r w:rsidR="008006C9" w:rsidRPr="000366B6">
        <w:rPr>
          <w:color w:val="000000" w:themeColor="text1"/>
          <w:sz w:val="24"/>
          <w:szCs w:val="24"/>
        </w:rPr>
        <w:t>facilitating trainings</w:t>
      </w:r>
    </w:p>
    <w:p w14:paraId="47A21226" w14:textId="77777777" w:rsidR="00BE3875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cstheme="minorHAnsi"/>
          <w:color w:val="000000" w:themeColor="text1"/>
          <w:spacing w:val="-4"/>
          <w:sz w:val="24"/>
          <w:szCs w:val="24"/>
        </w:rPr>
      </w:pPr>
      <w:r>
        <w:rPr>
          <w:rFonts w:cstheme="minorHAnsi"/>
          <w:color w:val="000000" w:themeColor="text1"/>
          <w:spacing w:val="-4"/>
          <w:sz w:val="24"/>
          <w:szCs w:val="24"/>
        </w:rPr>
        <w:t xml:space="preserve">- </w:t>
      </w:r>
      <w:r w:rsidR="008006C9" w:rsidRPr="000366B6">
        <w:rPr>
          <w:rFonts w:cstheme="minorHAnsi"/>
          <w:color w:val="000000" w:themeColor="text1"/>
          <w:sz w:val="24"/>
          <w:szCs w:val="24"/>
        </w:rPr>
        <w:t xml:space="preserve">Experiences in working with NGOs, CSOs and timber processing enterprises is </w:t>
      </w:r>
      <w:r w:rsidR="0022717F" w:rsidRPr="000366B6">
        <w:rPr>
          <w:rFonts w:cstheme="minorHAnsi"/>
          <w:color w:val="000000" w:themeColor="text1"/>
          <w:sz w:val="24"/>
          <w:szCs w:val="24"/>
        </w:rPr>
        <w:t>preferred</w:t>
      </w:r>
      <w:r w:rsidR="008006C9" w:rsidRPr="000366B6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DC9BFDE" w14:textId="04BDB03D" w:rsidR="008006C9" w:rsidRPr="00BE3875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cstheme="minorHAnsi"/>
          <w:color w:val="000000" w:themeColor="text1"/>
          <w:spacing w:val="-4"/>
          <w:sz w:val="24"/>
          <w:szCs w:val="24"/>
        </w:rPr>
      </w:pPr>
      <w:r>
        <w:rPr>
          <w:rFonts w:cstheme="minorHAnsi"/>
          <w:color w:val="000000" w:themeColor="text1"/>
          <w:spacing w:val="-4"/>
          <w:sz w:val="24"/>
          <w:szCs w:val="24"/>
        </w:rPr>
        <w:t xml:space="preserve">- </w:t>
      </w:r>
      <w:r w:rsidR="008006C9" w:rsidRPr="000366B6">
        <w:rPr>
          <w:rFonts w:ascii="Calibri" w:eastAsia="Calibri" w:hAnsi="Calibri" w:cs="Calibri"/>
          <w:color w:val="000000" w:themeColor="text1"/>
          <w:sz w:val="24"/>
          <w:szCs w:val="24"/>
        </w:rPr>
        <w:t>Good skills to promote and operate group discussions</w:t>
      </w:r>
      <w:r w:rsidR="008006C9" w:rsidRPr="000366B6">
        <w:rPr>
          <w:rFonts w:cstheme="minorHAnsi"/>
          <w:color w:val="000000" w:themeColor="text1"/>
          <w:sz w:val="24"/>
          <w:szCs w:val="24"/>
        </w:rPr>
        <w:t>.</w:t>
      </w:r>
    </w:p>
    <w:p w14:paraId="16A4DDDA" w14:textId="0F5BD4C0" w:rsidR="0062700A" w:rsidRPr="000366B6" w:rsidRDefault="0062700A" w:rsidP="00174B20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0"/>
        <w:ind w:left="0" w:firstLine="0"/>
        <w:rPr>
          <w:b/>
          <w:color w:val="000000" w:themeColor="text1"/>
          <w:sz w:val="24"/>
          <w:szCs w:val="24"/>
        </w:rPr>
      </w:pPr>
      <w:r w:rsidRPr="000366B6">
        <w:rPr>
          <w:b/>
          <w:color w:val="000000" w:themeColor="text1"/>
          <w:sz w:val="24"/>
          <w:szCs w:val="24"/>
        </w:rPr>
        <w:t>Implementation period</w:t>
      </w:r>
      <w:r w:rsidR="00D54AFE" w:rsidRPr="000366B6">
        <w:rPr>
          <w:b/>
          <w:color w:val="000000" w:themeColor="text1"/>
          <w:sz w:val="24"/>
          <w:szCs w:val="24"/>
        </w:rPr>
        <w:t xml:space="preserve"> </w:t>
      </w:r>
    </w:p>
    <w:p w14:paraId="425D10A7" w14:textId="78AF33B3" w:rsidR="00CD387E" w:rsidRPr="000366B6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- </w:t>
      </w:r>
      <w:r w:rsidR="00CD387E" w:rsidRPr="000366B6">
        <w:rPr>
          <w:rFonts w:cs="Calibri"/>
          <w:color w:val="000000" w:themeColor="text1"/>
          <w:sz w:val="24"/>
          <w:szCs w:val="24"/>
        </w:rPr>
        <w:t xml:space="preserve">ToT </w:t>
      </w:r>
      <w:r w:rsidR="008048BD" w:rsidRPr="000366B6">
        <w:rPr>
          <w:rFonts w:cs="Calibri"/>
          <w:color w:val="000000" w:themeColor="text1"/>
          <w:sz w:val="24"/>
          <w:szCs w:val="24"/>
        </w:rPr>
        <w:t>courses</w:t>
      </w:r>
      <w:r w:rsidR="00CD387E" w:rsidRPr="000366B6">
        <w:rPr>
          <w:rFonts w:cs="Calibri"/>
          <w:color w:val="000000" w:themeColor="text1"/>
          <w:sz w:val="24"/>
          <w:szCs w:val="24"/>
        </w:rPr>
        <w:t xml:space="preserve"> will be conducted during March 10-15, 2020.</w:t>
      </w:r>
    </w:p>
    <w:p w14:paraId="0754AB6A" w14:textId="080FC6E1" w:rsidR="00CD387E" w:rsidRPr="000366B6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- </w:t>
      </w:r>
      <w:r w:rsidR="00CD387E" w:rsidRPr="000366B6">
        <w:rPr>
          <w:rFonts w:cs="Calibri"/>
          <w:color w:val="000000" w:themeColor="text1"/>
          <w:sz w:val="24"/>
          <w:szCs w:val="24"/>
        </w:rPr>
        <w:t>The (02) types of training materials must be sent to the project at least 5 days prior to the start of the T</w:t>
      </w:r>
      <w:r w:rsidR="00D17D5B" w:rsidRPr="000366B6">
        <w:rPr>
          <w:rFonts w:cs="Calibri"/>
          <w:color w:val="000000" w:themeColor="text1"/>
          <w:sz w:val="24"/>
          <w:szCs w:val="24"/>
        </w:rPr>
        <w:t>o</w:t>
      </w:r>
      <w:r w:rsidR="00CD387E" w:rsidRPr="000366B6">
        <w:rPr>
          <w:rFonts w:cs="Calibri"/>
          <w:color w:val="000000" w:themeColor="text1"/>
          <w:sz w:val="24"/>
          <w:szCs w:val="24"/>
        </w:rPr>
        <w:t xml:space="preserve">T </w:t>
      </w:r>
      <w:r w:rsidR="00017538" w:rsidRPr="000366B6">
        <w:rPr>
          <w:rFonts w:cs="Calibri"/>
          <w:color w:val="000000" w:themeColor="text1"/>
          <w:sz w:val="24"/>
          <w:szCs w:val="24"/>
        </w:rPr>
        <w:t>course</w:t>
      </w:r>
      <w:r w:rsidR="00CD387E" w:rsidRPr="000366B6">
        <w:rPr>
          <w:rFonts w:cs="Calibri"/>
          <w:color w:val="000000" w:themeColor="text1"/>
          <w:sz w:val="24"/>
          <w:szCs w:val="24"/>
        </w:rPr>
        <w:t>.</w:t>
      </w:r>
    </w:p>
    <w:p w14:paraId="2D221419" w14:textId="110B742D" w:rsidR="00CD387E" w:rsidRPr="000366B6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lastRenderedPageBreak/>
        <w:t xml:space="preserve">- </w:t>
      </w:r>
      <w:r w:rsidR="00A716E3" w:rsidRPr="000366B6">
        <w:rPr>
          <w:rFonts w:cs="Calibri"/>
          <w:color w:val="000000" w:themeColor="text1"/>
          <w:sz w:val="24"/>
          <w:szCs w:val="24"/>
        </w:rPr>
        <w:t>T</w:t>
      </w:r>
      <w:r w:rsidR="00CD387E" w:rsidRPr="000366B6">
        <w:rPr>
          <w:rFonts w:cs="Calibri"/>
          <w:color w:val="000000" w:themeColor="text1"/>
          <w:sz w:val="24"/>
          <w:szCs w:val="24"/>
        </w:rPr>
        <w:t xml:space="preserve">raining </w:t>
      </w:r>
      <w:r w:rsidR="00BA67AC" w:rsidRPr="000366B6">
        <w:rPr>
          <w:rFonts w:cs="Calibri"/>
          <w:color w:val="000000" w:themeColor="text1"/>
          <w:sz w:val="24"/>
          <w:szCs w:val="24"/>
        </w:rPr>
        <w:t>reports</w:t>
      </w:r>
      <w:r w:rsidR="00CD387E" w:rsidRPr="000366B6">
        <w:rPr>
          <w:rFonts w:cs="Calibri"/>
          <w:color w:val="000000" w:themeColor="text1"/>
          <w:sz w:val="24"/>
          <w:szCs w:val="24"/>
        </w:rPr>
        <w:t xml:space="preserve"> will be finalized and sent to the project at least 01 week after </w:t>
      </w:r>
      <w:r w:rsidR="002E6746" w:rsidRPr="000366B6">
        <w:rPr>
          <w:rFonts w:cs="Calibri"/>
          <w:color w:val="000000" w:themeColor="text1"/>
          <w:sz w:val="24"/>
          <w:szCs w:val="24"/>
        </w:rPr>
        <w:t xml:space="preserve">ending </w:t>
      </w:r>
      <w:r w:rsidR="00CD387E" w:rsidRPr="000366B6">
        <w:rPr>
          <w:rFonts w:cs="Calibri"/>
          <w:color w:val="000000" w:themeColor="text1"/>
          <w:sz w:val="24"/>
          <w:szCs w:val="24"/>
        </w:rPr>
        <w:t>the training</w:t>
      </w:r>
      <w:r w:rsidR="0037036D" w:rsidRPr="000366B6">
        <w:rPr>
          <w:rFonts w:cs="Calibri"/>
          <w:color w:val="000000" w:themeColor="text1"/>
          <w:sz w:val="24"/>
          <w:szCs w:val="24"/>
        </w:rPr>
        <w:t xml:space="preserve"> </w:t>
      </w:r>
      <w:r w:rsidR="008E0C34" w:rsidRPr="000366B6">
        <w:rPr>
          <w:rFonts w:cs="Calibri"/>
          <w:color w:val="000000" w:themeColor="text1"/>
          <w:sz w:val="24"/>
          <w:szCs w:val="24"/>
        </w:rPr>
        <w:t>courses</w:t>
      </w:r>
      <w:r w:rsidR="00CD387E" w:rsidRPr="000366B6">
        <w:rPr>
          <w:rFonts w:cs="Calibri"/>
          <w:color w:val="000000" w:themeColor="text1"/>
          <w:sz w:val="24"/>
          <w:szCs w:val="24"/>
        </w:rPr>
        <w:t>.</w:t>
      </w:r>
    </w:p>
    <w:p w14:paraId="7DB959A3" w14:textId="111107A1" w:rsidR="00222A3D" w:rsidRPr="000366B6" w:rsidRDefault="00C226A9" w:rsidP="00174B20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0"/>
        <w:ind w:left="0" w:firstLine="0"/>
        <w:rPr>
          <w:b/>
          <w:color w:val="000000" w:themeColor="text1"/>
          <w:sz w:val="24"/>
          <w:szCs w:val="24"/>
        </w:rPr>
      </w:pPr>
      <w:r w:rsidRPr="000366B6">
        <w:rPr>
          <w:b/>
          <w:color w:val="000000" w:themeColor="text1"/>
          <w:sz w:val="24"/>
          <w:szCs w:val="24"/>
        </w:rPr>
        <w:t>M</w:t>
      </w:r>
      <w:r w:rsidR="00301F31" w:rsidRPr="000366B6">
        <w:rPr>
          <w:b/>
          <w:color w:val="000000" w:themeColor="text1"/>
          <w:sz w:val="24"/>
          <w:szCs w:val="24"/>
        </w:rPr>
        <w:t xml:space="preserve">anagement </w:t>
      </w:r>
      <w:r w:rsidR="00853F43" w:rsidRPr="000366B6">
        <w:rPr>
          <w:b/>
          <w:color w:val="000000" w:themeColor="text1"/>
          <w:sz w:val="24"/>
          <w:szCs w:val="24"/>
        </w:rPr>
        <w:t>and O</w:t>
      </w:r>
      <w:r w:rsidR="00301F31" w:rsidRPr="000366B6">
        <w:rPr>
          <w:b/>
          <w:color w:val="000000" w:themeColor="text1"/>
          <w:sz w:val="24"/>
          <w:szCs w:val="24"/>
        </w:rPr>
        <w:t>rganization</w:t>
      </w:r>
    </w:p>
    <w:p w14:paraId="40791667" w14:textId="35F25958" w:rsidR="0043140E" w:rsidRPr="000366B6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3140E" w:rsidRPr="000366B6">
        <w:rPr>
          <w:color w:val="000000" w:themeColor="text1"/>
          <w:sz w:val="24"/>
          <w:szCs w:val="24"/>
        </w:rPr>
        <w:t>Center for Rural Development in Central Vietnam is the host of the training</w:t>
      </w:r>
      <w:r w:rsidR="006E092A" w:rsidRPr="000366B6">
        <w:rPr>
          <w:color w:val="000000" w:themeColor="text1"/>
          <w:sz w:val="24"/>
          <w:szCs w:val="24"/>
        </w:rPr>
        <w:t xml:space="preserve"> course</w:t>
      </w:r>
      <w:r w:rsidR="0043140E" w:rsidRPr="000366B6">
        <w:rPr>
          <w:color w:val="000000" w:themeColor="text1"/>
          <w:sz w:val="24"/>
          <w:szCs w:val="24"/>
        </w:rPr>
        <w:t>.</w:t>
      </w:r>
    </w:p>
    <w:p w14:paraId="005D56EC" w14:textId="7CEE9425" w:rsidR="0043140E" w:rsidRPr="000366B6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AA4F61">
        <w:rPr>
          <w:color w:val="000000" w:themeColor="text1"/>
          <w:sz w:val="24"/>
          <w:szCs w:val="24"/>
        </w:rPr>
        <w:t>A Local N</w:t>
      </w:r>
      <w:r w:rsidR="00764820">
        <w:rPr>
          <w:color w:val="000000" w:themeColor="text1"/>
          <w:sz w:val="24"/>
          <w:szCs w:val="24"/>
        </w:rPr>
        <w:t>etwork</w:t>
      </w:r>
      <w:r w:rsidR="0043140E" w:rsidRPr="000366B6">
        <w:rPr>
          <w:color w:val="000000" w:themeColor="text1"/>
          <w:sz w:val="24"/>
          <w:szCs w:val="24"/>
        </w:rPr>
        <w:t xml:space="preserve"> for VPA</w:t>
      </w:r>
      <w:r w:rsidR="00EF4B91" w:rsidRPr="000366B6">
        <w:rPr>
          <w:color w:val="000000" w:themeColor="text1"/>
          <w:sz w:val="24"/>
          <w:szCs w:val="24"/>
        </w:rPr>
        <w:t>/</w:t>
      </w:r>
      <w:r w:rsidR="0043140E" w:rsidRPr="000366B6">
        <w:rPr>
          <w:color w:val="000000" w:themeColor="text1"/>
          <w:sz w:val="24"/>
          <w:szCs w:val="24"/>
        </w:rPr>
        <w:t xml:space="preserve">FLEGT </w:t>
      </w:r>
      <w:r w:rsidR="00AA4F61">
        <w:rPr>
          <w:color w:val="000000" w:themeColor="text1"/>
          <w:sz w:val="24"/>
          <w:szCs w:val="24"/>
        </w:rPr>
        <w:t>Implementation</w:t>
      </w:r>
      <w:r w:rsidR="00E040F2" w:rsidRPr="000366B6">
        <w:rPr>
          <w:color w:val="000000" w:themeColor="text1"/>
          <w:sz w:val="24"/>
          <w:szCs w:val="24"/>
        </w:rPr>
        <w:t xml:space="preserve"> </w:t>
      </w:r>
      <w:r w:rsidR="0043140E" w:rsidRPr="000366B6">
        <w:rPr>
          <w:color w:val="000000" w:themeColor="text1"/>
          <w:sz w:val="24"/>
          <w:szCs w:val="24"/>
        </w:rPr>
        <w:t>in Quang Tri</w:t>
      </w:r>
      <w:r w:rsidR="00246F28" w:rsidRPr="000366B6">
        <w:rPr>
          <w:color w:val="000000" w:themeColor="text1"/>
          <w:sz w:val="24"/>
          <w:szCs w:val="24"/>
        </w:rPr>
        <w:t xml:space="preserve"> province</w:t>
      </w:r>
      <w:r w:rsidR="0043140E" w:rsidRPr="000366B6">
        <w:rPr>
          <w:color w:val="000000" w:themeColor="text1"/>
          <w:sz w:val="24"/>
          <w:szCs w:val="24"/>
        </w:rPr>
        <w:t xml:space="preserve"> </w:t>
      </w:r>
      <w:r w:rsidR="00AA4F61">
        <w:rPr>
          <w:color w:val="000000" w:themeColor="text1"/>
          <w:sz w:val="24"/>
          <w:szCs w:val="24"/>
        </w:rPr>
        <w:t>cordinate</w:t>
      </w:r>
      <w:r w:rsidR="0043140E" w:rsidRPr="000366B6">
        <w:rPr>
          <w:color w:val="000000" w:themeColor="text1"/>
          <w:sz w:val="24"/>
          <w:szCs w:val="24"/>
        </w:rPr>
        <w:t xml:space="preserve"> training</w:t>
      </w:r>
      <w:r w:rsidR="00D247F9" w:rsidRPr="000366B6">
        <w:rPr>
          <w:color w:val="000000" w:themeColor="text1"/>
          <w:sz w:val="24"/>
          <w:szCs w:val="24"/>
        </w:rPr>
        <w:t xml:space="preserve"> course</w:t>
      </w:r>
      <w:r w:rsidR="00AA4F61">
        <w:rPr>
          <w:color w:val="000000" w:themeColor="text1"/>
          <w:sz w:val="24"/>
          <w:szCs w:val="24"/>
        </w:rPr>
        <w:t>s</w:t>
      </w:r>
      <w:r w:rsidR="0043140E" w:rsidRPr="000366B6">
        <w:rPr>
          <w:color w:val="000000" w:themeColor="text1"/>
          <w:sz w:val="24"/>
          <w:szCs w:val="24"/>
        </w:rPr>
        <w:t>.</w:t>
      </w:r>
    </w:p>
    <w:p w14:paraId="17DC459F" w14:textId="59F76938" w:rsidR="0043140E" w:rsidRPr="000366B6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AA4F61">
        <w:rPr>
          <w:color w:val="000000" w:themeColor="text1"/>
          <w:sz w:val="24"/>
          <w:szCs w:val="24"/>
        </w:rPr>
        <w:t>C</w:t>
      </w:r>
      <w:r w:rsidR="00557D3B" w:rsidRPr="000366B6">
        <w:rPr>
          <w:color w:val="000000" w:themeColor="text1"/>
          <w:sz w:val="24"/>
          <w:szCs w:val="24"/>
        </w:rPr>
        <w:t>onsultant</w:t>
      </w:r>
      <w:r w:rsidR="00D24C19" w:rsidRPr="000366B6">
        <w:rPr>
          <w:color w:val="000000" w:themeColor="text1"/>
          <w:sz w:val="24"/>
          <w:szCs w:val="24"/>
        </w:rPr>
        <w:t xml:space="preserve"> implements </w:t>
      </w:r>
      <w:r w:rsidR="0043140E" w:rsidRPr="000366B6">
        <w:rPr>
          <w:color w:val="000000" w:themeColor="text1"/>
          <w:sz w:val="24"/>
          <w:szCs w:val="24"/>
        </w:rPr>
        <w:t xml:space="preserve">this activity under the </w:t>
      </w:r>
      <w:r w:rsidR="00CC1786" w:rsidRPr="000366B6">
        <w:rPr>
          <w:color w:val="000000" w:themeColor="text1"/>
          <w:sz w:val="24"/>
          <w:szCs w:val="24"/>
        </w:rPr>
        <w:t xml:space="preserve">project </w:t>
      </w:r>
      <w:r w:rsidR="0022717F" w:rsidRPr="000366B6">
        <w:rPr>
          <w:color w:val="000000" w:themeColor="text1"/>
          <w:sz w:val="24"/>
          <w:szCs w:val="24"/>
        </w:rPr>
        <w:t>staff ‘</w:t>
      </w:r>
      <w:r w:rsidR="00CC1786" w:rsidRPr="000366B6">
        <w:rPr>
          <w:color w:val="000000" w:themeColor="text1"/>
          <w:sz w:val="24"/>
          <w:szCs w:val="24"/>
        </w:rPr>
        <w:t xml:space="preserve">s </w:t>
      </w:r>
      <w:r w:rsidR="0043140E" w:rsidRPr="000366B6">
        <w:rPr>
          <w:color w:val="000000" w:themeColor="text1"/>
          <w:sz w:val="24"/>
          <w:szCs w:val="24"/>
        </w:rPr>
        <w:t>support and supervision</w:t>
      </w:r>
      <w:r w:rsidR="00D24C19" w:rsidRPr="000366B6">
        <w:rPr>
          <w:color w:val="000000" w:themeColor="text1"/>
          <w:sz w:val="24"/>
          <w:szCs w:val="24"/>
        </w:rPr>
        <w:t xml:space="preserve"> </w:t>
      </w:r>
    </w:p>
    <w:p w14:paraId="7867ACD7" w14:textId="3DB71D60" w:rsidR="0043140E" w:rsidRPr="000366B6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3140E" w:rsidRPr="000366B6">
        <w:rPr>
          <w:color w:val="000000" w:themeColor="text1"/>
          <w:sz w:val="24"/>
          <w:szCs w:val="24"/>
        </w:rPr>
        <w:t xml:space="preserve">CRD will discuss specifically with the </w:t>
      </w:r>
      <w:r w:rsidR="00093217" w:rsidRPr="000366B6">
        <w:rPr>
          <w:color w:val="000000" w:themeColor="text1"/>
          <w:sz w:val="24"/>
          <w:szCs w:val="24"/>
        </w:rPr>
        <w:t xml:space="preserve">selected </w:t>
      </w:r>
      <w:r w:rsidR="0043140E" w:rsidRPr="000366B6">
        <w:rPr>
          <w:color w:val="000000" w:themeColor="text1"/>
          <w:sz w:val="24"/>
          <w:szCs w:val="24"/>
        </w:rPr>
        <w:t>consultant</w:t>
      </w:r>
      <w:r w:rsidR="00193EFA" w:rsidRPr="000366B6">
        <w:rPr>
          <w:color w:val="000000" w:themeColor="text1"/>
          <w:sz w:val="24"/>
          <w:szCs w:val="24"/>
        </w:rPr>
        <w:t xml:space="preserve"> </w:t>
      </w:r>
      <w:r w:rsidR="0043140E" w:rsidRPr="000366B6">
        <w:rPr>
          <w:color w:val="000000" w:themeColor="text1"/>
          <w:sz w:val="24"/>
          <w:szCs w:val="24"/>
        </w:rPr>
        <w:t>about the training contents (of both T</w:t>
      </w:r>
      <w:r w:rsidR="00CF76D0" w:rsidRPr="000366B6">
        <w:rPr>
          <w:color w:val="000000" w:themeColor="text1"/>
          <w:sz w:val="24"/>
          <w:szCs w:val="24"/>
        </w:rPr>
        <w:t>o</w:t>
      </w:r>
      <w:r w:rsidR="0043140E" w:rsidRPr="000366B6">
        <w:rPr>
          <w:color w:val="000000" w:themeColor="text1"/>
          <w:sz w:val="24"/>
          <w:szCs w:val="24"/>
        </w:rPr>
        <w:t>T and re</w:t>
      </w:r>
      <w:r w:rsidR="00F0374E">
        <w:rPr>
          <w:color w:val="000000" w:themeColor="text1"/>
          <w:sz w:val="24"/>
          <w:szCs w:val="24"/>
        </w:rPr>
        <w:t>-</w:t>
      </w:r>
      <w:r w:rsidR="0043140E" w:rsidRPr="000366B6">
        <w:rPr>
          <w:color w:val="000000" w:themeColor="text1"/>
          <w:sz w:val="24"/>
          <w:szCs w:val="24"/>
        </w:rPr>
        <w:t>training</w:t>
      </w:r>
      <w:r w:rsidR="00775748" w:rsidRPr="000366B6">
        <w:rPr>
          <w:color w:val="000000" w:themeColor="text1"/>
          <w:sz w:val="24"/>
          <w:szCs w:val="24"/>
        </w:rPr>
        <w:t xml:space="preserve"> courses</w:t>
      </w:r>
      <w:r w:rsidR="0043140E" w:rsidRPr="000366B6">
        <w:rPr>
          <w:color w:val="000000" w:themeColor="text1"/>
          <w:sz w:val="24"/>
          <w:szCs w:val="24"/>
        </w:rPr>
        <w:t xml:space="preserve">) before </w:t>
      </w:r>
      <w:r w:rsidR="001653CF" w:rsidRPr="000366B6">
        <w:rPr>
          <w:color w:val="000000" w:themeColor="text1"/>
          <w:sz w:val="24"/>
          <w:szCs w:val="24"/>
        </w:rPr>
        <w:t xml:space="preserve">he/she </w:t>
      </w:r>
      <w:r w:rsidR="0043140E" w:rsidRPr="000366B6">
        <w:rPr>
          <w:color w:val="000000" w:themeColor="text1"/>
          <w:sz w:val="24"/>
          <w:szCs w:val="24"/>
        </w:rPr>
        <w:t>prepare</w:t>
      </w:r>
      <w:r w:rsidR="001653CF" w:rsidRPr="000366B6">
        <w:rPr>
          <w:color w:val="000000" w:themeColor="text1"/>
          <w:sz w:val="24"/>
          <w:szCs w:val="24"/>
        </w:rPr>
        <w:t>s</w:t>
      </w:r>
      <w:r w:rsidR="0043140E" w:rsidRPr="000366B6">
        <w:rPr>
          <w:color w:val="000000" w:themeColor="text1"/>
          <w:sz w:val="24"/>
          <w:szCs w:val="24"/>
        </w:rPr>
        <w:t xml:space="preserve"> the training materials.</w:t>
      </w:r>
    </w:p>
    <w:p w14:paraId="18DE0CED" w14:textId="61EABBE7" w:rsidR="0043140E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3140E" w:rsidRPr="000366B6">
        <w:rPr>
          <w:color w:val="000000" w:themeColor="text1"/>
          <w:sz w:val="24"/>
          <w:szCs w:val="24"/>
        </w:rPr>
        <w:t>The consultant is responsible for the purchase of occupational, medical, accident, travel and other similar insurance</w:t>
      </w:r>
      <w:r w:rsidR="00A918BF" w:rsidRPr="000366B6">
        <w:rPr>
          <w:color w:val="000000" w:themeColor="text1"/>
          <w:sz w:val="24"/>
          <w:szCs w:val="24"/>
        </w:rPr>
        <w:t>s</w:t>
      </w:r>
      <w:r w:rsidR="0043140E" w:rsidRPr="000366B6">
        <w:rPr>
          <w:color w:val="000000" w:themeColor="text1"/>
          <w:sz w:val="24"/>
          <w:szCs w:val="24"/>
        </w:rPr>
        <w:t xml:space="preserve"> </w:t>
      </w:r>
      <w:r w:rsidR="003B7062" w:rsidRPr="000366B6">
        <w:rPr>
          <w:color w:val="000000" w:themeColor="text1"/>
          <w:sz w:val="24"/>
          <w:szCs w:val="24"/>
        </w:rPr>
        <w:t>during the contract implementation</w:t>
      </w:r>
      <w:r w:rsidR="0043140E" w:rsidRPr="000366B6">
        <w:rPr>
          <w:color w:val="000000" w:themeColor="text1"/>
          <w:sz w:val="24"/>
          <w:szCs w:val="24"/>
        </w:rPr>
        <w:t>.</w:t>
      </w:r>
    </w:p>
    <w:p w14:paraId="05378256" w14:textId="77777777" w:rsidR="00BE3875" w:rsidRPr="000366B6" w:rsidRDefault="00BE3875" w:rsidP="00BE3875">
      <w:pPr>
        <w:pStyle w:val="ListParagraph"/>
        <w:tabs>
          <w:tab w:val="left" w:pos="284"/>
        </w:tabs>
        <w:spacing w:before="120" w:after="0"/>
        <w:ind w:left="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7932401E" w14:textId="6648EFC7" w:rsidR="00FD48DE" w:rsidRPr="000366B6" w:rsidRDefault="001D71D7" w:rsidP="00C77A3E">
      <w:pPr>
        <w:spacing w:before="120" w:after="120" w:line="288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0366B6">
        <w:rPr>
          <w:rFonts w:cstheme="minorHAnsi"/>
          <w:color w:val="000000" w:themeColor="text1"/>
          <w:spacing w:val="-6"/>
          <w:sz w:val="24"/>
          <w:szCs w:val="24"/>
        </w:rPr>
        <w:t>Interested</w:t>
      </w:r>
      <w:r w:rsidR="00F373EF" w:rsidRPr="000366B6">
        <w:rPr>
          <w:rFonts w:cstheme="minorHAnsi"/>
          <w:color w:val="000000" w:themeColor="text1"/>
          <w:spacing w:val="-6"/>
          <w:sz w:val="24"/>
          <w:szCs w:val="24"/>
        </w:rPr>
        <w:t xml:space="preserve"> </w:t>
      </w:r>
      <w:r w:rsidRPr="000366B6">
        <w:rPr>
          <w:rFonts w:eastAsia="Calibri"/>
          <w:color w:val="000000" w:themeColor="text1"/>
          <w:sz w:val="24"/>
          <w:szCs w:val="24"/>
        </w:rPr>
        <w:t xml:space="preserve">candidates </w:t>
      </w:r>
      <w:r w:rsidR="00351488" w:rsidRPr="000366B6">
        <w:rPr>
          <w:rFonts w:cstheme="minorHAnsi"/>
          <w:color w:val="000000" w:themeColor="text1"/>
          <w:spacing w:val="-6"/>
          <w:sz w:val="24"/>
          <w:szCs w:val="24"/>
        </w:rPr>
        <w:t>are invited</w:t>
      </w:r>
      <w:r w:rsidR="00F373EF" w:rsidRPr="000366B6">
        <w:rPr>
          <w:rFonts w:cstheme="minorHAnsi"/>
          <w:color w:val="000000" w:themeColor="text1"/>
          <w:spacing w:val="-6"/>
          <w:sz w:val="24"/>
          <w:szCs w:val="24"/>
        </w:rPr>
        <w:t xml:space="preserve"> </w:t>
      </w:r>
      <w:r w:rsidR="00351488" w:rsidRPr="000366B6">
        <w:rPr>
          <w:rFonts w:cstheme="minorHAnsi"/>
          <w:color w:val="000000" w:themeColor="text1"/>
          <w:spacing w:val="-6"/>
          <w:sz w:val="24"/>
          <w:szCs w:val="24"/>
        </w:rPr>
        <w:t>to</w:t>
      </w:r>
      <w:r w:rsidR="00F373EF" w:rsidRPr="000366B6">
        <w:rPr>
          <w:rFonts w:cstheme="minorHAnsi"/>
          <w:color w:val="000000" w:themeColor="text1"/>
          <w:spacing w:val="-6"/>
          <w:sz w:val="24"/>
          <w:szCs w:val="24"/>
        </w:rPr>
        <w:t xml:space="preserve"> </w:t>
      </w:r>
      <w:r w:rsidR="00351488" w:rsidRPr="000366B6">
        <w:rPr>
          <w:rFonts w:cstheme="minorHAnsi"/>
          <w:color w:val="000000" w:themeColor="text1"/>
          <w:spacing w:val="-6"/>
          <w:sz w:val="24"/>
          <w:szCs w:val="24"/>
        </w:rPr>
        <w:t>send</w:t>
      </w:r>
      <w:r w:rsidR="00F373EF" w:rsidRPr="000366B6">
        <w:rPr>
          <w:rFonts w:cstheme="minorHAnsi"/>
          <w:color w:val="000000" w:themeColor="text1"/>
          <w:spacing w:val="-6"/>
          <w:sz w:val="24"/>
          <w:szCs w:val="24"/>
        </w:rPr>
        <w:t xml:space="preserve"> </w:t>
      </w:r>
      <w:r w:rsidR="00351488" w:rsidRPr="000366B6">
        <w:rPr>
          <w:rFonts w:cstheme="minorHAnsi"/>
          <w:color w:val="000000" w:themeColor="text1"/>
          <w:spacing w:val="-6"/>
          <w:sz w:val="24"/>
          <w:szCs w:val="24"/>
        </w:rPr>
        <w:t xml:space="preserve">CVs via email </w:t>
      </w:r>
      <w:r w:rsidRPr="000366B6">
        <w:rPr>
          <w:rFonts w:cstheme="minorHAnsi"/>
          <w:color w:val="000000" w:themeColor="text1"/>
          <w:spacing w:val="-6"/>
          <w:sz w:val="24"/>
          <w:szCs w:val="24"/>
        </w:rPr>
        <w:t>no later than</w:t>
      </w:r>
      <w:r w:rsidR="00231F92" w:rsidRPr="000366B6">
        <w:rPr>
          <w:rFonts w:cstheme="minorHAnsi"/>
          <w:color w:val="000000" w:themeColor="text1"/>
          <w:spacing w:val="-6"/>
          <w:sz w:val="24"/>
          <w:szCs w:val="24"/>
        </w:rPr>
        <w:t xml:space="preserve"> </w:t>
      </w:r>
      <w:r w:rsidR="00231F92" w:rsidRPr="000366B6">
        <w:rPr>
          <w:rFonts w:cstheme="minorHAnsi"/>
          <w:b/>
          <w:color w:val="000000" w:themeColor="text1"/>
          <w:spacing w:val="-6"/>
          <w:sz w:val="24"/>
          <w:szCs w:val="24"/>
        </w:rPr>
        <w:t>4</w:t>
      </w:r>
      <w:r w:rsidR="00F373EF" w:rsidRPr="000366B6">
        <w:rPr>
          <w:rFonts w:cstheme="minorHAnsi"/>
          <w:b/>
          <w:color w:val="000000" w:themeColor="text1"/>
          <w:spacing w:val="-6"/>
          <w:sz w:val="24"/>
          <w:szCs w:val="24"/>
        </w:rPr>
        <w:t xml:space="preserve"> </w:t>
      </w:r>
      <w:r w:rsidR="00CC5C0D" w:rsidRPr="000366B6">
        <w:rPr>
          <w:rFonts w:cstheme="minorHAnsi"/>
          <w:b/>
          <w:color w:val="000000" w:themeColor="text1"/>
          <w:spacing w:val="-6"/>
          <w:sz w:val="24"/>
          <w:szCs w:val="24"/>
        </w:rPr>
        <w:t>March, 2020</w:t>
      </w:r>
      <w:r w:rsidRPr="000366B6">
        <w:rPr>
          <w:rFonts w:cstheme="minorHAnsi"/>
          <w:b/>
          <w:color w:val="000000" w:themeColor="text1"/>
          <w:spacing w:val="-6"/>
          <w:sz w:val="24"/>
          <w:szCs w:val="24"/>
        </w:rPr>
        <w:t>:</w:t>
      </w:r>
      <w:r w:rsidR="00F373EF" w:rsidRPr="000366B6">
        <w:rPr>
          <w:rFonts w:cstheme="minorHAnsi"/>
          <w:b/>
          <w:color w:val="000000" w:themeColor="text1"/>
          <w:spacing w:val="-6"/>
          <w:sz w:val="24"/>
          <w:szCs w:val="24"/>
        </w:rPr>
        <w:t xml:space="preserve"> </w:t>
      </w:r>
      <w:hyperlink r:id="rId10">
        <w:r w:rsidR="00AC626C" w:rsidRPr="000366B6">
          <w:rPr>
            <w:rStyle w:val="InternetLink"/>
            <w:rFonts w:cstheme="minorHAnsi"/>
            <w:color w:val="000000" w:themeColor="text1"/>
            <w:spacing w:val="-6"/>
            <w:sz w:val="24"/>
            <w:szCs w:val="24"/>
          </w:rPr>
          <w:t>namnv@crdvietnam.org</w:t>
        </w:r>
      </w:hyperlink>
      <w:r w:rsidRPr="000366B6">
        <w:rPr>
          <w:rFonts w:cstheme="minorHAnsi"/>
          <w:color w:val="000000" w:themeColor="text1"/>
          <w:spacing w:val="-6"/>
          <w:sz w:val="24"/>
          <w:szCs w:val="24"/>
        </w:rPr>
        <w:t xml:space="preserve"> with cc </w:t>
      </w:r>
      <w:hyperlink r:id="rId11">
        <w:r w:rsidRPr="000366B6">
          <w:rPr>
            <w:rStyle w:val="InternetLink"/>
            <w:rFonts w:cstheme="minorHAnsi"/>
            <w:color w:val="000000" w:themeColor="text1"/>
            <w:spacing w:val="-6"/>
            <w:sz w:val="24"/>
            <w:szCs w:val="24"/>
          </w:rPr>
          <w:t>huongnl@crdvietnam.org</w:t>
        </w:r>
      </w:hyperlink>
    </w:p>
    <w:sectPr w:rsidR="00FD48DE" w:rsidRPr="000366B6" w:rsidSect="00B11B73">
      <w:pgSz w:w="11907" w:h="16840" w:code="9"/>
      <w:pgMar w:top="1134" w:right="1134" w:bottom="1134" w:left="136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5D826" w14:textId="77777777" w:rsidR="00F81A57" w:rsidRDefault="00F81A57" w:rsidP="003E1A65">
      <w:pPr>
        <w:spacing w:after="0" w:line="240" w:lineRule="auto"/>
      </w:pPr>
      <w:r>
        <w:separator/>
      </w:r>
    </w:p>
  </w:endnote>
  <w:endnote w:type="continuationSeparator" w:id="0">
    <w:p w14:paraId="49576558" w14:textId="77777777" w:rsidR="00F81A57" w:rsidRDefault="00F81A57" w:rsidP="003E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A0D06" w14:textId="77777777" w:rsidR="00F81A57" w:rsidRDefault="00F81A57" w:rsidP="003E1A65">
      <w:pPr>
        <w:spacing w:after="0" w:line="240" w:lineRule="auto"/>
      </w:pPr>
      <w:r>
        <w:separator/>
      </w:r>
    </w:p>
  </w:footnote>
  <w:footnote w:type="continuationSeparator" w:id="0">
    <w:p w14:paraId="58FAA05A" w14:textId="77777777" w:rsidR="00F81A57" w:rsidRDefault="00F81A57" w:rsidP="003E1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5037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92569"/>
    <w:multiLevelType w:val="hybridMultilevel"/>
    <w:tmpl w:val="D0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54AB"/>
    <w:multiLevelType w:val="multilevel"/>
    <w:tmpl w:val="F4A02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00872"/>
    <w:multiLevelType w:val="hybridMultilevel"/>
    <w:tmpl w:val="C8D8AC32"/>
    <w:lvl w:ilvl="0" w:tplc="853276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6A1B"/>
    <w:multiLevelType w:val="hybridMultilevel"/>
    <w:tmpl w:val="11C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C68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206202"/>
    <w:multiLevelType w:val="hybridMultilevel"/>
    <w:tmpl w:val="5806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600FF"/>
    <w:multiLevelType w:val="hybridMultilevel"/>
    <w:tmpl w:val="6834F85A"/>
    <w:lvl w:ilvl="0" w:tplc="C85CE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866C6"/>
    <w:multiLevelType w:val="hybridMultilevel"/>
    <w:tmpl w:val="337EC88C"/>
    <w:lvl w:ilvl="0" w:tplc="506A73A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978EE"/>
    <w:multiLevelType w:val="hybridMultilevel"/>
    <w:tmpl w:val="CBA4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C09"/>
    <w:multiLevelType w:val="hybridMultilevel"/>
    <w:tmpl w:val="BF6C46D0"/>
    <w:lvl w:ilvl="0" w:tplc="9EFA8E1E">
      <w:start w:val="4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F1F8A"/>
    <w:multiLevelType w:val="hybridMultilevel"/>
    <w:tmpl w:val="2E9A45FA"/>
    <w:lvl w:ilvl="0" w:tplc="CE0C26C6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B3596"/>
    <w:multiLevelType w:val="hybridMultilevel"/>
    <w:tmpl w:val="FC4EF6A2"/>
    <w:lvl w:ilvl="0" w:tplc="C28274F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0BB5"/>
    <w:multiLevelType w:val="hybridMultilevel"/>
    <w:tmpl w:val="F47A94E4"/>
    <w:lvl w:ilvl="0" w:tplc="B104738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C14EA"/>
    <w:multiLevelType w:val="hybridMultilevel"/>
    <w:tmpl w:val="299A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82389C"/>
    <w:multiLevelType w:val="multilevel"/>
    <w:tmpl w:val="F4A02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9024C"/>
    <w:multiLevelType w:val="hybridMultilevel"/>
    <w:tmpl w:val="85581D8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B3901"/>
    <w:multiLevelType w:val="hybridMultilevel"/>
    <w:tmpl w:val="217E4E60"/>
    <w:lvl w:ilvl="0" w:tplc="7BA00CC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9" w15:restartNumberingAfterBreak="0">
    <w:nsid w:val="440C30B0"/>
    <w:multiLevelType w:val="hybridMultilevel"/>
    <w:tmpl w:val="83420862"/>
    <w:lvl w:ilvl="0" w:tplc="ADA62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3025D"/>
    <w:multiLevelType w:val="hybridMultilevel"/>
    <w:tmpl w:val="EA8CACE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B0D79"/>
    <w:multiLevelType w:val="hybridMultilevel"/>
    <w:tmpl w:val="F9DE79A8"/>
    <w:lvl w:ilvl="0" w:tplc="CE0C26C6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664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735F46"/>
    <w:multiLevelType w:val="hybridMultilevel"/>
    <w:tmpl w:val="77E89092"/>
    <w:lvl w:ilvl="0" w:tplc="506A73A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31C0"/>
    <w:multiLevelType w:val="hybridMultilevel"/>
    <w:tmpl w:val="99D88BB2"/>
    <w:lvl w:ilvl="0" w:tplc="6AD614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0E4597"/>
    <w:multiLevelType w:val="hybridMultilevel"/>
    <w:tmpl w:val="25DA9922"/>
    <w:lvl w:ilvl="0" w:tplc="3AEE0A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858CB"/>
    <w:multiLevelType w:val="hybridMultilevel"/>
    <w:tmpl w:val="D112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5"/>
  </w:num>
  <w:num w:numId="10">
    <w:abstractNumId w:val="1"/>
  </w:num>
  <w:num w:numId="11">
    <w:abstractNumId w:val="22"/>
  </w:num>
  <w:num w:numId="12">
    <w:abstractNumId w:val="6"/>
  </w:num>
  <w:num w:numId="13">
    <w:abstractNumId w:val="26"/>
  </w:num>
  <w:num w:numId="14">
    <w:abstractNumId w:val="16"/>
  </w:num>
  <w:num w:numId="15">
    <w:abstractNumId w:val="24"/>
  </w:num>
  <w:num w:numId="16">
    <w:abstractNumId w:val="20"/>
  </w:num>
  <w:num w:numId="17">
    <w:abstractNumId w:val="12"/>
  </w:num>
  <w:num w:numId="18">
    <w:abstractNumId w:val="21"/>
  </w:num>
  <w:num w:numId="19">
    <w:abstractNumId w:val="19"/>
  </w:num>
  <w:num w:numId="20">
    <w:abstractNumId w:val="4"/>
  </w:num>
  <w:num w:numId="21">
    <w:abstractNumId w:val="9"/>
  </w:num>
  <w:num w:numId="22">
    <w:abstractNumId w:val="3"/>
  </w:num>
  <w:num w:numId="23">
    <w:abstractNumId w:val="14"/>
  </w:num>
  <w:num w:numId="24">
    <w:abstractNumId w:val="13"/>
  </w:num>
  <w:num w:numId="25">
    <w:abstractNumId w:val="17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4"/>
    <w:rsid w:val="000015B7"/>
    <w:rsid w:val="00002500"/>
    <w:rsid w:val="00003E49"/>
    <w:rsid w:val="00004333"/>
    <w:rsid w:val="000064BE"/>
    <w:rsid w:val="00017313"/>
    <w:rsid w:val="00017538"/>
    <w:rsid w:val="00022D13"/>
    <w:rsid w:val="0002567F"/>
    <w:rsid w:val="00026ACD"/>
    <w:rsid w:val="0003107F"/>
    <w:rsid w:val="00031371"/>
    <w:rsid w:val="000335E1"/>
    <w:rsid w:val="000366B6"/>
    <w:rsid w:val="00042F7E"/>
    <w:rsid w:val="00046A88"/>
    <w:rsid w:val="00050643"/>
    <w:rsid w:val="00057F82"/>
    <w:rsid w:val="0006692F"/>
    <w:rsid w:val="00066AE1"/>
    <w:rsid w:val="0006752A"/>
    <w:rsid w:val="00072D9F"/>
    <w:rsid w:val="000745D9"/>
    <w:rsid w:val="00076CE8"/>
    <w:rsid w:val="000814B1"/>
    <w:rsid w:val="00083720"/>
    <w:rsid w:val="000847D6"/>
    <w:rsid w:val="000848D7"/>
    <w:rsid w:val="00091141"/>
    <w:rsid w:val="00091A53"/>
    <w:rsid w:val="00093217"/>
    <w:rsid w:val="00096A90"/>
    <w:rsid w:val="00097975"/>
    <w:rsid w:val="000A12B4"/>
    <w:rsid w:val="000A247D"/>
    <w:rsid w:val="000A2DA0"/>
    <w:rsid w:val="000A55B0"/>
    <w:rsid w:val="000A5681"/>
    <w:rsid w:val="000A6627"/>
    <w:rsid w:val="000B3FFF"/>
    <w:rsid w:val="000B549E"/>
    <w:rsid w:val="000C2F06"/>
    <w:rsid w:val="000C4A27"/>
    <w:rsid w:val="000C5646"/>
    <w:rsid w:val="000D299B"/>
    <w:rsid w:val="000D3347"/>
    <w:rsid w:val="000D70E1"/>
    <w:rsid w:val="000E2513"/>
    <w:rsid w:val="000E4526"/>
    <w:rsid w:val="000F139C"/>
    <w:rsid w:val="000F2A80"/>
    <w:rsid w:val="000F478F"/>
    <w:rsid w:val="000F570B"/>
    <w:rsid w:val="000F75DD"/>
    <w:rsid w:val="00102B0C"/>
    <w:rsid w:val="00116CC5"/>
    <w:rsid w:val="00130CB4"/>
    <w:rsid w:val="001329AC"/>
    <w:rsid w:val="00134EF2"/>
    <w:rsid w:val="00136ED0"/>
    <w:rsid w:val="001370AB"/>
    <w:rsid w:val="00144A89"/>
    <w:rsid w:val="001522D0"/>
    <w:rsid w:val="001572CF"/>
    <w:rsid w:val="001653CF"/>
    <w:rsid w:val="00167FBB"/>
    <w:rsid w:val="001729EA"/>
    <w:rsid w:val="0017427E"/>
    <w:rsid w:val="00174B20"/>
    <w:rsid w:val="0018083A"/>
    <w:rsid w:val="00185B00"/>
    <w:rsid w:val="00191646"/>
    <w:rsid w:val="00193EFA"/>
    <w:rsid w:val="001943AA"/>
    <w:rsid w:val="001954CB"/>
    <w:rsid w:val="00196D68"/>
    <w:rsid w:val="001B2BD9"/>
    <w:rsid w:val="001B3C20"/>
    <w:rsid w:val="001C2386"/>
    <w:rsid w:val="001C2F34"/>
    <w:rsid w:val="001C382E"/>
    <w:rsid w:val="001C5107"/>
    <w:rsid w:val="001C5231"/>
    <w:rsid w:val="001C6FB3"/>
    <w:rsid w:val="001D3AD7"/>
    <w:rsid w:val="001D46C9"/>
    <w:rsid w:val="001D4F7D"/>
    <w:rsid w:val="001D5967"/>
    <w:rsid w:val="001D71D7"/>
    <w:rsid w:val="001E0B28"/>
    <w:rsid w:val="001E26CB"/>
    <w:rsid w:val="001E4807"/>
    <w:rsid w:val="001E761E"/>
    <w:rsid w:val="001F46EA"/>
    <w:rsid w:val="001F4FF5"/>
    <w:rsid w:val="002022E3"/>
    <w:rsid w:val="002071BE"/>
    <w:rsid w:val="00212701"/>
    <w:rsid w:val="002127F6"/>
    <w:rsid w:val="00221365"/>
    <w:rsid w:val="00221500"/>
    <w:rsid w:val="002223D7"/>
    <w:rsid w:val="002229B4"/>
    <w:rsid w:val="00222A3D"/>
    <w:rsid w:val="00223989"/>
    <w:rsid w:val="0022471A"/>
    <w:rsid w:val="0022717F"/>
    <w:rsid w:val="00227DDB"/>
    <w:rsid w:val="00230F0A"/>
    <w:rsid w:val="00231DAB"/>
    <w:rsid w:val="00231F92"/>
    <w:rsid w:val="00233CED"/>
    <w:rsid w:val="00244CD2"/>
    <w:rsid w:val="00246F28"/>
    <w:rsid w:val="002472ED"/>
    <w:rsid w:val="00247D69"/>
    <w:rsid w:val="00254C57"/>
    <w:rsid w:val="002647A6"/>
    <w:rsid w:val="002653B4"/>
    <w:rsid w:val="00270F79"/>
    <w:rsid w:val="0027196A"/>
    <w:rsid w:val="00272C12"/>
    <w:rsid w:val="00276E4B"/>
    <w:rsid w:val="002802E2"/>
    <w:rsid w:val="00284D7A"/>
    <w:rsid w:val="00291A30"/>
    <w:rsid w:val="00291BE9"/>
    <w:rsid w:val="002939C4"/>
    <w:rsid w:val="00297D1D"/>
    <w:rsid w:val="002A4547"/>
    <w:rsid w:val="002A75A5"/>
    <w:rsid w:val="002A7EDA"/>
    <w:rsid w:val="002B0DEF"/>
    <w:rsid w:val="002B1D19"/>
    <w:rsid w:val="002C0221"/>
    <w:rsid w:val="002C3753"/>
    <w:rsid w:val="002C4A4C"/>
    <w:rsid w:val="002C7220"/>
    <w:rsid w:val="002D3A04"/>
    <w:rsid w:val="002D7E51"/>
    <w:rsid w:val="002E0BE9"/>
    <w:rsid w:val="002E204C"/>
    <w:rsid w:val="002E3E60"/>
    <w:rsid w:val="002E4C47"/>
    <w:rsid w:val="002E6746"/>
    <w:rsid w:val="00301F31"/>
    <w:rsid w:val="00302447"/>
    <w:rsid w:val="00310112"/>
    <w:rsid w:val="003113E4"/>
    <w:rsid w:val="00311B1B"/>
    <w:rsid w:val="00315FD4"/>
    <w:rsid w:val="0032123D"/>
    <w:rsid w:val="00325CA2"/>
    <w:rsid w:val="0032711B"/>
    <w:rsid w:val="0033517F"/>
    <w:rsid w:val="003457BD"/>
    <w:rsid w:val="00351488"/>
    <w:rsid w:val="00354096"/>
    <w:rsid w:val="003546B8"/>
    <w:rsid w:val="00356CE3"/>
    <w:rsid w:val="00357231"/>
    <w:rsid w:val="00363445"/>
    <w:rsid w:val="0037036D"/>
    <w:rsid w:val="003937A9"/>
    <w:rsid w:val="003974E7"/>
    <w:rsid w:val="003A0F3D"/>
    <w:rsid w:val="003A460E"/>
    <w:rsid w:val="003A7A88"/>
    <w:rsid w:val="003B2C77"/>
    <w:rsid w:val="003B7062"/>
    <w:rsid w:val="003C23C6"/>
    <w:rsid w:val="003C5A2E"/>
    <w:rsid w:val="003C5D9A"/>
    <w:rsid w:val="003D02BC"/>
    <w:rsid w:val="003D3FBF"/>
    <w:rsid w:val="003D4D8F"/>
    <w:rsid w:val="003D6408"/>
    <w:rsid w:val="003D6AA1"/>
    <w:rsid w:val="003D7DE3"/>
    <w:rsid w:val="003E1A65"/>
    <w:rsid w:val="003E4348"/>
    <w:rsid w:val="003E762F"/>
    <w:rsid w:val="003F0610"/>
    <w:rsid w:val="003F10BA"/>
    <w:rsid w:val="003F21C9"/>
    <w:rsid w:val="003F2D0B"/>
    <w:rsid w:val="003F4972"/>
    <w:rsid w:val="003F6AC2"/>
    <w:rsid w:val="003F7DEC"/>
    <w:rsid w:val="00400196"/>
    <w:rsid w:val="00403DD7"/>
    <w:rsid w:val="00404958"/>
    <w:rsid w:val="004105B0"/>
    <w:rsid w:val="00412042"/>
    <w:rsid w:val="004168E6"/>
    <w:rsid w:val="0042163A"/>
    <w:rsid w:val="00423B9C"/>
    <w:rsid w:val="0043140E"/>
    <w:rsid w:val="004575D4"/>
    <w:rsid w:val="00460835"/>
    <w:rsid w:val="004622E2"/>
    <w:rsid w:val="00465DC8"/>
    <w:rsid w:val="00466823"/>
    <w:rsid w:val="004751CE"/>
    <w:rsid w:val="00477F68"/>
    <w:rsid w:val="0048027F"/>
    <w:rsid w:val="00480F2C"/>
    <w:rsid w:val="00482C0B"/>
    <w:rsid w:val="00485147"/>
    <w:rsid w:val="00485A7D"/>
    <w:rsid w:val="00490600"/>
    <w:rsid w:val="0049413F"/>
    <w:rsid w:val="004A04A4"/>
    <w:rsid w:val="004A252C"/>
    <w:rsid w:val="004A5F54"/>
    <w:rsid w:val="004A670A"/>
    <w:rsid w:val="004A6B6E"/>
    <w:rsid w:val="004B17F7"/>
    <w:rsid w:val="004B7220"/>
    <w:rsid w:val="004C5853"/>
    <w:rsid w:val="004D04C4"/>
    <w:rsid w:val="004D0F2F"/>
    <w:rsid w:val="004D32F0"/>
    <w:rsid w:val="004E14CF"/>
    <w:rsid w:val="004E229A"/>
    <w:rsid w:val="004E2B76"/>
    <w:rsid w:val="004E3E9E"/>
    <w:rsid w:val="004E4683"/>
    <w:rsid w:val="004E7681"/>
    <w:rsid w:val="00500CCB"/>
    <w:rsid w:val="005013D8"/>
    <w:rsid w:val="00501D8C"/>
    <w:rsid w:val="0050278E"/>
    <w:rsid w:val="0050450E"/>
    <w:rsid w:val="00505113"/>
    <w:rsid w:val="00507632"/>
    <w:rsid w:val="005164DF"/>
    <w:rsid w:val="00522D19"/>
    <w:rsid w:val="00522EC2"/>
    <w:rsid w:val="00523411"/>
    <w:rsid w:val="00523759"/>
    <w:rsid w:val="005252C4"/>
    <w:rsid w:val="00534C71"/>
    <w:rsid w:val="00535CF4"/>
    <w:rsid w:val="00537EB2"/>
    <w:rsid w:val="00544B32"/>
    <w:rsid w:val="00544B9D"/>
    <w:rsid w:val="00544D35"/>
    <w:rsid w:val="00552DC9"/>
    <w:rsid w:val="00553550"/>
    <w:rsid w:val="005546FF"/>
    <w:rsid w:val="00557D3B"/>
    <w:rsid w:val="00571F6C"/>
    <w:rsid w:val="00572DBE"/>
    <w:rsid w:val="005926E6"/>
    <w:rsid w:val="00593A34"/>
    <w:rsid w:val="0059609B"/>
    <w:rsid w:val="00596D5E"/>
    <w:rsid w:val="00596EE8"/>
    <w:rsid w:val="005970E5"/>
    <w:rsid w:val="005A3029"/>
    <w:rsid w:val="005A35A6"/>
    <w:rsid w:val="005A371A"/>
    <w:rsid w:val="005A37C8"/>
    <w:rsid w:val="005A6595"/>
    <w:rsid w:val="005B094C"/>
    <w:rsid w:val="005B2AD2"/>
    <w:rsid w:val="005B31C8"/>
    <w:rsid w:val="005C0BCF"/>
    <w:rsid w:val="005C1397"/>
    <w:rsid w:val="005C2960"/>
    <w:rsid w:val="005C7B08"/>
    <w:rsid w:val="005D209F"/>
    <w:rsid w:val="005D45AC"/>
    <w:rsid w:val="005D461B"/>
    <w:rsid w:val="005D7138"/>
    <w:rsid w:val="005E09B5"/>
    <w:rsid w:val="005E2B49"/>
    <w:rsid w:val="005E31AC"/>
    <w:rsid w:val="005F1676"/>
    <w:rsid w:val="005F4A16"/>
    <w:rsid w:val="00604925"/>
    <w:rsid w:val="006057C8"/>
    <w:rsid w:val="00610A28"/>
    <w:rsid w:val="00610AA5"/>
    <w:rsid w:val="006155F6"/>
    <w:rsid w:val="00616595"/>
    <w:rsid w:val="00617002"/>
    <w:rsid w:val="00617BC3"/>
    <w:rsid w:val="00622387"/>
    <w:rsid w:val="00623113"/>
    <w:rsid w:val="00623DA4"/>
    <w:rsid w:val="00624051"/>
    <w:rsid w:val="0062544C"/>
    <w:rsid w:val="00625B73"/>
    <w:rsid w:val="006267E2"/>
    <w:rsid w:val="0062700A"/>
    <w:rsid w:val="00627568"/>
    <w:rsid w:val="006333CB"/>
    <w:rsid w:val="0063670E"/>
    <w:rsid w:val="006558B3"/>
    <w:rsid w:val="00657AEC"/>
    <w:rsid w:val="006600B7"/>
    <w:rsid w:val="0066080C"/>
    <w:rsid w:val="006646A7"/>
    <w:rsid w:val="00665639"/>
    <w:rsid w:val="006656F1"/>
    <w:rsid w:val="00671CA0"/>
    <w:rsid w:val="00672961"/>
    <w:rsid w:val="006740FD"/>
    <w:rsid w:val="006751A7"/>
    <w:rsid w:val="00675B81"/>
    <w:rsid w:val="00691124"/>
    <w:rsid w:val="006913D3"/>
    <w:rsid w:val="006A24D9"/>
    <w:rsid w:val="006A3639"/>
    <w:rsid w:val="006A4085"/>
    <w:rsid w:val="006A6CAD"/>
    <w:rsid w:val="006B1095"/>
    <w:rsid w:val="006B6A97"/>
    <w:rsid w:val="006C16FC"/>
    <w:rsid w:val="006C41FF"/>
    <w:rsid w:val="006C783A"/>
    <w:rsid w:val="006D25E1"/>
    <w:rsid w:val="006D2ED6"/>
    <w:rsid w:val="006D38FD"/>
    <w:rsid w:val="006D3FB5"/>
    <w:rsid w:val="006D5EE8"/>
    <w:rsid w:val="006D6D2A"/>
    <w:rsid w:val="006D7B9C"/>
    <w:rsid w:val="006D7F99"/>
    <w:rsid w:val="006E0858"/>
    <w:rsid w:val="006E092A"/>
    <w:rsid w:val="006E20F2"/>
    <w:rsid w:val="006E26C5"/>
    <w:rsid w:val="006E373A"/>
    <w:rsid w:val="006E72EE"/>
    <w:rsid w:val="006E7EC5"/>
    <w:rsid w:val="006F3DDB"/>
    <w:rsid w:val="00704E01"/>
    <w:rsid w:val="0071365D"/>
    <w:rsid w:val="007137BB"/>
    <w:rsid w:val="00713AE4"/>
    <w:rsid w:val="00714291"/>
    <w:rsid w:val="00720A46"/>
    <w:rsid w:val="00722574"/>
    <w:rsid w:val="00732636"/>
    <w:rsid w:val="00732805"/>
    <w:rsid w:val="007330DC"/>
    <w:rsid w:val="00752BB4"/>
    <w:rsid w:val="007530DC"/>
    <w:rsid w:val="00764820"/>
    <w:rsid w:val="00773569"/>
    <w:rsid w:val="00774979"/>
    <w:rsid w:val="00775748"/>
    <w:rsid w:val="00776CCC"/>
    <w:rsid w:val="00780CF0"/>
    <w:rsid w:val="007815C0"/>
    <w:rsid w:val="00784D6A"/>
    <w:rsid w:val="00786E61"/>
    <w:rsid w:val="0078725F"/>
    <w:rsid w:val="007879C8"/>
    <w:rsid w:val="00790739"/>
    <w:rsid w:val="00794689"/>
    <w:rsid w:val="0079471B"/>
    <w:rsid w:val="00795B2A"/>
    <w:rsid w:val="007A0065"/>
    <w:rsid w:val="007A291E"/>
    <w:rsid w:val="007A33EB"/>
    <w:rsid w:val="007A4093"/>
    <w:rsid w:val="007A6797"/>
    <w:rsid w:val="007B0098"/>
    <w:rsid w:val="007B33AE"/>
    <w:rsid w:val="007C1E87"/>
    <w:rsid w:val="007C37C6"/>
    <w:rsid w:val="007C4449"/>
    <w:rsid w:val="007C56EF"/>
    <w:rsid w:val="007C6CBE"/>
    <w:rsid w:val="007D384C"/>
    <w:rsid w:val="007D4F3A"/>
    <w:rsid w:val="007D5B81"/>
    <w:rsid w:val="007E036F"/>
    <w:rsid w:val="007E32EE"/>
    <w:rsid w:val="007E372C"/>
    <w:rsid w:val="007E4827"/>
    <w:rsid w:val="007E4962"/>
    <w:rsid w:val="007E617D"/>
    <w:rsid w:val="007E7BD1"/>
    <w:rsid w:val="007F13CB"/>
    <w:rsid w:val="007F1904"/>
    <w:rsid w:val="007F2BCC"/>
    <w:rsid w:val="007F51FC"/>
    <w:rsid w:val="008006C9"/>
    <w:rsid w:val="00804043"/>
    <w:rsid w:val="008048BD"/>
    <w:rsid w:val="00805E79"/>
    <w:rsid w:val="00813410"/>
    <w:rsid w:val="008141EA"/>
    <w:rsid w:val="00817D9B"/>
    <w:rsid w:val="0082027F"/>
    <w:rsid w:val="00826F92"/>
    <w:rsid w:val="008379D4"/>
    <w:rsid w:val="008402F6"/>
    <w:rsid w:val="00840E66"/>
    <w:rsid w:val="00841760"/>
    <w:rsid w:val="00853F43"/>
    <w:rsid w:val="0085494B"/>
    <w:rsid w:val="00864340"/>
    <w:rsid w:val="00864B57"/>
    <w:rsid w:val="008660D0"/>
    <w:rsid w:val="00871B70"/>
    <w:rsid w:val="00876B7A"/>
    <w:rsid w:val="0088036A"/>
    <w:rsid w:val="0088543C"/>
    <w:rsid w:val="008872BE"/>
    <w:rsid w:val="008876D2"/>
    <w:rsid w:val="008929AF"/>
    <w:rsid w:val="0089398A"/>
    <w:rsid w:val="008A6AA6"/>
    <w:rsid w:val="008B05FE"/>
    <w:rsid w:val="008B095F"/>
    <w:rsid w:val="008B673F"/>
    <w:rsid w:val="008B68F0"/>
    <w:rsid w:val="008B6D09"/>
    <w:rsid w:val="008C0D73"/>
    <w:rsid w:val="008C17AA"/>
    <w:rsid w:val="008C3B17"/>
    <w:rsid w:val="008C6582"/>
    <w:rsid w:val="008D35CB"/>
    <w:rsid w:val="008D64A4"/>
    <w:rsid w:val="008E0C34"/>
    <w:rsid w:val="008E602C"/>
    <w:rsid w:val="008F12E6"/>
    <w:rsid w:val="008F3890"/>
    <w:rsid w:val="008F3C42"/>
    <w:rsid w:val="008F445B"/>
    <w:rsid w:val="008F5938"/>
    <w:rsid w:val="008F5A75"/>
    <w:rsid w:val="008F6BBC"/>
    <w:rsid w:val="008F750E"/>
    <w:rsid w:val="008F7879"/>
    <w:rsid w:val="00900144"/>
    <w:rsid w:val="0090382A"/>
    <w:rsid w:val="009141C8"/>
    <w:rsid w:val="00915D31"/>
    <w:rsid w:val="00916FF8"/>
    <w:rsid w:val="009175E1"/>
    <w:rsid w:val="00922D8D"/>
    <w:rsid w:val="00932B09"/>
    <w:rsid w:val="009340AA"/>
    <w:rsid w:val="009439A0"/>
    <w:rsid w:val="0094474E"/>
    <w:rsid w:val="00944CFA"/>
    <w:rsid w:val="00946ED8"/>
    <w:rsid w:val="00947626"/>
    <w:rsid w:val="0096003C"/>
    <w:rsid w:val="009613B9"/>
    <w:rsid w:val="009640F3"/>
    <w:rsid w:val="009643EA"/>
    <w:rsid w:val="00964D6D"/>
    <w:rsid w:val="00965468"/>
    <w:rsid w:val="009670EB"/>
    <w:rsid w:val="00970619"/>
    <w:rsid w:val="0097073B"/>
    <w:rsid w:val="00974259"/>
    <w:rsid w:val="00977691"/>
    <w:rsid w:val="00991FE3"/>
    <w:rsid w:val="00993473"/>
    <w:rsid w:val="00993FAD"/>
    <w:rsid w:val="0099411D"/>
    <w:rsid w:val="00994608"/>
    <w:rsid w:val="009A5C78"/>
    <w:rsid w:val="009A7097"/>
    <w:rsid w:val="009C162C"/>
    <w:rsid w:val="009C7B34"/>
    <w:rsid w:val="009D18D1"/>
    <w:rsid w:val="009D2640"/>
    <w:rsid w:val="009D5D61"/>
    <w:rsid w:val="009D6784"/>
    <w:rsid w:val="009D737E"/>
    <w:rsid w:val="009E18E8"/>
    <w:rsid w:val="009E2DA9"/>
    <w:rsid w:val="009E360B"/>
    <w:rsid w:val="009F1221"/>
    <w:rsid w:val="009F19FF"/>
    <w:rsid w:val="009F1B9F"/>
    <w:rsid w:val="009F4855"/>
    <w:rsid w:val="009F626E"/>
    <w:rsid w:val="00A0050A"/>
    <w:rsid w:val="00A03BC6"/>
    <w:rsid w:val="00A10132"/>
    <w:rsid w:val="00A11812"/>
    <w:rsid w:val="00A13B24"/>
    <w:rsid w:val="00A30320"/>
    <w:rsid w:val="00A3249D"/>
    <w:rsid w:val="00A32BE3"/>
    <w:rsid w:val="00A50397"/>
    <w:rsid w:val="00A506E3"/>
    <w:rsid w:val="00A50828"/>
    <w:rsid w:val="00A53B46"/>
    <w:rsid w:val="00A55013"/>
    <w:rsid w:val="00A609BF"/>
    <w:rsid w:val="00A712A1"/>
    <w:rsid w:val="00A716E3"/>
    <w:rsid w:val="00A732AE"/>
    <w:rsid w:val="00A75196"/>
    <w:rsid w:val="00A7779A"/>
    <w:rsid w:val="00A8373F"/>
    <w:rsid w:val="00A83CE9"/>
    <w:rsid w:val="00A87010"/>
    <w:rsid w:val="00A878AF"/>
    <w:rsid w:val="00A90F8B"/>
    <w:rsid w:val="00A91229"/>
    <w:rsid w:val="00A918BF"/>
    <w:rsid w:val="00A94491"/>
    <w:rsid w:val="00A9788F"/>
    <w:rsid w:val="00A97D82"/>
    <w:rsid w:val="00AA008B"/>
    <w:rsid w:val="00AA19CD"/>
    <w:rsid w:val="00AA30A4"/>
    <w:rsid w:val="00AA4316"/>
    <w:rsid w:val="00AA4F61"/>
    <w:rsid w:val="00AA6C52"/>
    <w:rsid w:val="00AA7526"/>
    <w:rsid w:val="00AA7C28"/>
    <w:rsid w:val="00AC626C"/>
    <w:rsid w:val="00AC6DDC"/>
    <w:rsid w:val="00AE352C"/>
    <w:rsid w:val="00AE415B"/>
    <w:rsid w:val="00AE59B1"/>
    <w:rsid w:val="00AE76D9"/>
    <w:rsid w:val="00AF2789"/>
    <w:rsid w:val="00AF42D2"/>
    <w:rsid w:val="00AF4E2F"/>
    <w:rsid w:val="00B013EE"/>
    <w:rsid w:val="00B03310"/>
    <w:rsid w:val="00B10777"/>
    <w:rsid w:val="00B1170E"/>
    <w:rsid w:val="00B11B73"/>
    <w:rsid w:val="00B13D42"/>
    <w:rsid w:val="00B1425E"/>
    <w:rsid w:val="00B167FF"/>
    <w:rsid w:val="00B168B5"/>
    <w:rsid w:val="00B16AA0"/>
    <w:rsid w:val="00B25026"/>
    <w:rsid w:val="00B31BF6"/>
    <w:rsid w:val="00B43114"/>
    <w:rsid w:val="00B43A02"/>
    <w:rsid w:val="00B442D6"/>
    <w:rsid w:val="00B51E49"/>
    <w:rsid w:val="00B54492"/>
    <w:rsid w:val="00B6124A"/>
    <w:rsid w:val="00B64F3E"/>
    <w:rsid w:val="00B659D9"/>
    <w:rsid w:val="00B664CF"/>
    <w:rsid w:val="00B6702C"/>
    <w:rsid w:val="00B71C58"/>
    <w:rsid w:val="00B77F0A"/>
    <w:rsid w:val="00B81939"/>
    <w:rsid w:val="00B8590C"/>
    <w:rsid w:val="00B94A1D"/>
    <w:rsid w:val="00B96978"/>
    <w:rsid w:val="00B97C09"/>
    <w:rsid w:val="00BA1DDF"/>
    <w:rsid w:val="00BA4A98"/>
    <w:rsid w:val="00BA67AC"/>
    <w:rsid w:val="00BB2E40"/>
    <w:rsid w:val="00BB362B"/>
    <w:rsid w:val="00BB379D"/>
    <w:rsid w:val="00BB3C04"/>
    <w:rsid w:val="00BB6782"/>
    <w:rsid w:val="00BC157B"/>
    <w:rsid w:val="00BC17B8"/>
    <w:rsid w:val="00BC2F71"/>
    <w:rsid w:val="00BD0A30"/>
    <w:rsid w:val="00BD0AA5"/>
    <w:rsid w:val="00BD492A"/>
    <w:rsid w:val="00BD4DC7"/>
    <w:rsid w:val="00BD780C"/>
    <w:rsid w:val="00BE0273"/>
    <w:rsid w:val="00BE02B9"/>
    <w:rsid w:val="00BE2150"/>
    <w:rsid w:val="00BE2F58"/>
    <w:rsid w:val="00BE3875"/>
    <w:rsid w:val="00BE39DB"/>
    <w:rsid w:val="00BE6D33"/>
    <w:rsid w:val="00BF1FB0"/>
    <w:rsid w:val="00BF22A5"/>
    <w:rsid w:val="00BF4EC7"/>
    <w:rsid w:val="00BF6BA5"/>
    <w:rsid w:val="00BF6CD4"/>
    <w:rsid w:val="00C014F5"/>
    <w:rsid w:val="00C06888"/>
    <w:rsid w:val="00C15CF4"/>
    <w:rsid w:val="00C15E00"/>
    <w:rsid w:val="00C21098"/>
    <w:rsid w:val="00C226A9"/>
    <w:rsid w:val="00C2477A"/>
    <w:rsid w:val="00C260DE"/>
    <w:rsid w:val="00C26CD7"/>
    <w:rsid w:val="00C27E3F"/>
    <w:rsid w:val="00C40580"/>
    <w:rsid w:val="00C408BB"/>
    <w:rsid w:val="00C4742B"/>
    <w:rsid w:val="00C47927"/>
    <w:rsid w:val="00C525C6"/>
    <w:rsid w:val="00C52D1C"/>
    <w:rsid w:val="00C54AB3"/>
    <w:rsid w:val="00C574FA"/>
    <w:rsid w:val="00C648F5"/>
    <w:rsid w:val="00C6667C"/>
    <w:rsid w:val="00C67921"/>
    <w:rsid w:val="00C71B38"/>
    <w:rsid w:val="00C77A3E"/>
    <w:rsid w:val="00C8444C"/>
    <w:rsid w:val="00C85095"/>
    <w:rsid w:val="00C865E8"/>
    <w:rsid w:val="00C91C71"/>
    <w:rsid w:val="00C94823"/>
    <w:rsid w:val="00C97E24"/>
    <w:rsid w:val="00CA464F"/>
    <w:rsid w:val="00CB4E45"/>
    <w:rsid w:val="00CC1786"/>
    <w:rsid w:val="00CC3DDA"/>
    <w:rsid w:val="00CC5C0D"/>
    <w:rsid w:val="00CD03A5"/>
    <w:rsid w:val="00CD1A07"/>
    <w:rsid w:val="00CD387E"/>
    <w:rsid w:val="00CE1157"/>
    <w:rsid w:val="00CE5884"/>
    <w:rsid w:val="00CF2E47"/>
    <w:rsid w:val="00CF308F"/>
    <w:rsid w:val="00CF5C11"/>
    <w:rsid w:val="00CF6F72"/>
    <w:rsid w:val="00CF76D0"/>
    <w:rsid w:val="00D005E8"/>
    <w:rsid w:val="00D01679"/>
    <w:rsid w:val="00D101F0"/>
    <w:rsid w:val="00D1107D"/>
    <w:rsid w:val="00D137D9"/>
    <w:rsid w:val="00D15A50"/>
    <w:rsid w:val="00D17D5B"/>
    <w:rsid w:val="00D20017"/>
    <w:rsid w:val="00D247F9"/>
    <w:rsid w:val="00D24C19"/>
    <w:rsid w:val="00D279EE"/>
    <w:rsid w:val="00D3030D"/>
    <w:rsid w:val="00D42213"/>
    <w:rsid w:val="00D44393"/>
    <w:rsid w:val="00D517BD"/>
    <w:rsid w:val="00D54AFE"/>
    <w:rsid w:val="00D60BFE"/>
    <w:rsid w:val="00D63B4F"/>
    <w:rsid w:val="00D66373"/>
    <w:rsid w:val="00D70606"/>
    <w:rsid w:val="00D70D5D"/>
    <w:rsid w:val="00D71D7A"/>
    <w:rsid w:val="00D72F2F"/>
    <w:rsid w:val="00D7498D"/>
    <w:rsid w:val="00D8076D"/>
    <w:rsid w:val="00D81546"/>
    <w:rsid w:val="00D851C1"/>
    <w:rsid w:val="00D946DB"/>
    <w:rsid w:val="00D95CB9"/>
    <w:rsid w:val="00D95D48"/>
    <w:rsid w:val="00DA66DD"/>
    <w:rsid w:val="00DB3B0D"/>
    <w:rsid w:val="00DC177C"/>
    <w:rsid w:val="00DC1F57"/>
    <w:rsid w:val="00DC2B59"/>
    <w:rsid w:val="00DD1C56"/>
    <w:rsid w:val="00DD43AC"/>
    <w:rsid w:val="00DD6891"/>
    <w:rsid w:val="00DD6DD9"/>
    <w:rsid w:val="00DE0E7A"/>
    <w:rsid w:val="00DE2B4C"/>
    <w:rsid w:val="00DE5DCA"/>
    <w:rsid w:val="00DF7FB4"/>
    <w:rsid w:val="00E003DD"/>
    <w:rsid w:val="00E014E6"/>
    <w:rsid w:val="00E031B1"/>
    <w:rsid w:val="00E040F2"/>
    <w:rsid w:val="00E05392"/>
    <w:rsid w:val="00E131A2"/>
    <w:rsid w:val="00E15854"/>
    <w:rsid w:val="00E236F8"/>
    <w:rsid w:val="00E3222A"/>
    <w:rsid w:val="00E33847"/>
    <w:rsid w:val="00E366CF"/>
    <w:rsid w:val="00E36A7D"/>
    <w:rsid w:val="00E41C52"/>
    <w:rsid w:val="00E475BA"/>
    <w:rsid w:val="00E52DD9"/>
    <w:rsid w:val="00E5351C"/>
    <w:rsid w:val="00E54F79"/>
    <w:rsid w:val="00E5726E"/>
    <w:rsid w:val="00E572F9"/>
    <w:rsid w:val="00E6708A"/>
    <w:rsid w:val="00E737DC"/>
    <w:rsid w:val="00E750D6"/>
    <w:rsid w:val="00E75D5F"/>
    <w:rsid w:val="00E85257"/>
    <w:rsid w:val="00E860B7"/>
    <w:rsid w:val="00E86C23"/>
    <w:rsid w:val="00E954F9"/>
    <w:rsid w:val="00E96405"/>
    <w:rsid w:val="00E96B6A"/>
    <w:rsid w:val="00E97A04"/>
    <w:rsid w:val="00EA5B0F"/>
    <w:rsid w:val="00EA63BA"/>
    <w:rsid w:val="00EB55C9"/>
    <w:rsid w:val="00EB6696"/>
    <w:rsid w:val="00EB69F1"/>
    <w:rsid w:val="00EC0C11"/>
    <w:rsid w:val="00EC1D17"/>
    <w:rsid w:val="00EC2363"/>
    <w:rsid w:val="00EC3A26"/>
    <w:rsid w:val="00EC4F4D"/>
    <w:rsid w:val="00ED0B25"/>
    <w:rsid w:val="00ED5297"/>
    <w:rsid w:val="00ED67D2"/>
    <w:rsid w:val="00ED6ABA"/>
    <w:rsid w:val="00ED7751"/>
    <w:rsid w:val="00EE067A"/>
    <w:rsid w:val="00EE0B53"/>
    <w:rsid w:val="00EE2355"/>
    <w:rsid w:val="00EF4B91"/>
    <w:rsid w:val="00EF5D31"/>
    <w:rsid w:val="00F0218E"/>
    <w:rsid w:val="00F02879"/>
    <w:rsid w:val="00F0374E"/>
    <w:rsid w:val="00F13016"/>
    <w:rsid w:val="00F17D8C"/>
    <w:rsid w:val="00F23E17"/>
    <w:rsid w:val="00F373EF"/>
    <w:rsid w:val="00F43C12"/>
    <w:rsid w:val="00F53E1B"/>
    <w:rsid w:val="00F53F11"/>
    <w:rsid w:val="00F613CF"/>
    <w:rsid w:val="00F62326"/>
    <w:rsid w:val="00F7032B"/>
    <w:rsid w:val="00F7273F"/>
    <w:rsid w:val="00F72C5D"/>
    <w:rsid w:val="00F80508"/>
    <w:rsid w:val="00F81A57"/>
    <w:rsid w:val="00F8412C"/>
    <w:rsid w:val="00F97B00"/>
    <w:rsid w:val="00FA0D7C"/>
    <w:rsid w:val="00FA3C11"/>
    <w:rsid w:val="00FA55F5"/>
    <w:rsid w:val="00FB0AA2"/>
    <w:rsid w:val="00FB3792"/>
    <w:rsid w:val="00FB49A1"/>
    <w:rsid w:val="00FC10D4"/>
    <w:rsid w:val="00FC532A"/>
    <w:rsid w:val="00FD48DE"/>
    <w:rsid w:val="00FD4BBF"/>
    <w:rsid w:val="00FE40D5"/>
    <w:rsid w:val="00FE53F0"/>
    <w:rsid w:val="00FE5B15"/>
    <w:rsid w:val="00FE7138"/>
    <w:rsid w:val="00FF1643"/>
    <w:rsid w:val="00FF236B"/>
    <w:rsid w:val="00FF2D09"/>
    <w:rsid w:val="00FF2FF0"/>
    <w:rsid w:val="00FF594C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934FB"/>
  <w15:docId w15:val="{C886C11A-AAA0-4E8B-8438-C508D9FD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A9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0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A65"/>
  </w:style>
  <w:style w:type="paragraph" w:styleId="Footer">
    <w:name w:val="footer"/>
    <w:basedOn w:val="Normal"/>
    <w:link w:val="FooterChar"/>
    <w:uiPriority w:val="99"/>
    <w:unhideWhenUsed/>
    <w:rsid w:val="003E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65"/>
  </w:style>
  <w:style w:type="table" w:styleId="TableGrid">
    <w:name w:val="Table Grid"/>
    <w:basedOn w:val="TableNormal"/>
    <w:uiPriority w:val="59"/>
    <w:rsid w:val="004E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Resume Title,Colorful List - Accent 11,List Paragraph_Table bullets,Bullets - level 1,Bullets,Body,Medium Grid 1 - Accent 22,CORE-1.1.1,Lapis Bulleted List,List Paragraph (numbered (a)),KfW Bullets TEXT,lp"/>
    <w:basedOn w:val="Normal"/>
    <w:uiPriority w:val="34"/>
    <w:qFormat/>
    <w:rsid w:val="005A371A"/>
    <w:pPr>
      <w:ind w:left="720"/>
      <w:contextualSpacing/>
    </w:pPr>
  </w:style>
  <w:style w:type="character" w:styleId="Hyperlink">
    <w:name w:val="Hyperlink"/>
    <w:uiPriority w:val="99"/>
    <w:unhideWhenUsed/>
    <w:rsid w:val="00E3222A"/>
    <w:rPr>
      <w:color w:val="0000FF"/>
      <w:u w:val="single"/>
    </w:rPr>
  </w:style>
  <w:style w:type="paragraph" w:customStyle="1" w:styleId="Level1">
    <w:name w:val="Level 1"/>
    <w:basedOn w:val="Normal"/>
    <w:rsid w:val="00F80508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9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1700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C5D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D9A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D9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InternetLink">
    <w:name w:val="Internet Link"/>
    <w:uiPriority w:val="99"/>
    <w:unhideWhenUsed/>
    <w:rsid w:val="001D71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B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079">
                  <w:marLeft w:val="-450"/>
                  <w:marRight w:val="0"/>
                  <w:marTop w:val="150"/>
                  <w:marBottom w:val="225"/>
                  <w:divBdr>
                    <w:top w:val="single" w:sz="6" w:space="2" w:color="D8D8D8"/>
                    <w:left w:val="single" w:sz="6" w:space="2" w:color="D8D8D8"/>
                    <w:bottom w:val="single" w:sz="6" w:space="2" w:color="D8D8D8"/>
                    <w:right w:val="single" w:sz="6" w:space="2" w:color="D8D8D8"/>
                  </w:divBdr>
                  <w:divsChild>
                    <w:div w:id="11467059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ongnl@crdvietna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mnv@crdvietna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EB78-355E-4307-BB2B-14F9E449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NAM. Nguyen Van</cp:lastModifiedBy>
  <cp:revision>336</cp:revision>
  <dcterms:created xsi:type="dcterms:W3CDTF">2020-02-26T04:03:00Z</dcterms:created>
  <dcterms:modified xsi:type="dcterms:W3CDTF">2020-02-27T03:53:00Z</dcterms:modified>
</cp:coreProperties>
</file>